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504AA" w14:textId="77777777" w:rsidR="005355AC" w:rsidRDefault="005355AC" w:rsidP="008C20E9">
      <w:pPr>
        <w:tabs>
          <w:tab w:val="left" w:pos="993"/>
          <w:tab w:val="left" w:pos="1134"/>
        </w:tabs>
        <w:rPr>
          <w:rFonts w:cs="Arial"/>
        </w:rPr>
      </w:pPr>
    </w:p>
    <w:p w14:paraId="13B7DDF7" w14:textId="7FCA25EE" w:rsidR="008C20E9" w:rsidRPr="00412C32" w:rsidRDefault="00E140C6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8C20E9" w:rsidRPr="00412C32">
        <w:rPr>
          <w:rFonts w:cs="Arial"/>
        </w:rPr>
        <w:t>:</w:t>
      </w:r>
      <w:r w:rsidR="00AF0504">
        <w:rPr>
          <w:rFonts w:cs="Arial"/>
        </w:rPr>
        <w:t xml:space="preserve"> </w:t>
      </w:r>
      <w:r w:rsidR="00AF0504" w:rsidRPr="006F5FA8">
        <w:rPr>
          <w:rFonts w:cs="Arial"/>
        </w:rPr>
        <w:t>4300-0001/2023</w:t>
      </w:r>
      <w:r w:rsidR="00A36D2B">
        <w:rPr>
          <w:rFonts w:cs="Arial"/>
        </w:rPr>
        <w:t>-2</w:t>
      </w:r>
    </w:p>
    <w:p w14:paraId="0FCB1A6F" w14:textId="2971EE18" w:rsidR="007E0888" w:rsidRPr="00AF0504" w:rsidRDefault="00E140C6" w:rsidP="00AF0504">
      <w:pPr>
        <w:rPr>
          <w:rFonts w:cs="Arial"/>
        </w:rPr>
      </w:pPr>
      <w:r>
        <w:rPr>
          <w:rFonts w:cs="Arial"/>
        </w:rPr>
        <w:t>JN</w:t>
      </w:r>
      <w:r w:rsidR="008F2250">
        <w:rPr>
          <w:rFonts w:cs="Arial"/>
        </w:rPr>
        <w:t xml:space="preserve"> BR</w:t>
      </w:r>
      <w:r w:rsidR="00E14CEB" w:rsidRPr="00412C32">
        <w:rPr>
          <w:rFonts w:cs="Arial"/>
        </w:rPr>
        <w:t xml:space="preserve">: </w:t>
      </w:r>
      <w:r w:rsidR="00AF0504" w:rsidRPr="006F5FA8">
        <w:rPr>
          <w:rFonts w:cs="Arial"/>
        </w:rPr>
        <w:t>2023-087</w:t>
      </w:r>
    </w:p>
    <w:p w14:paraId="7DC1D5A9" w14:textId="78EFAE2B"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09DE7B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 xml:space="preserve">VRSTA IN OPIS </w:t>
      </w:r>
      <w:r w:rsidR="00671A47">
        <w:rPr>
          <w:rFonts w:cs="Arial"/>
          <w:b/>
          <w:sz w:val="24"/>
          <w:szCs w:val="24"/>
        </w:rPr>
        <w:t xml:space="preserve">PREDMETA </w:t>
      </w:r>
      <w:r w:rsidR="00E140C6" w:rsidRPr="008F2250">
        <w:rPr>
          <w:rFonts w:cs="Arial"/>
          <w:b/>
          <w:sz w:val="24"/>
          <w:szCs w:val="24"/>
        </w:rPr>
        <w:t>ali TEHNIČNA SPECIFIKACIJA</w:t>
      </w:r>
    </w:p>
    <w:p w14:paraId="4C93C430" w14:textId="403038B6" w:rsidR="00C16CB7" w:rsidRDefault="00C16CB7" w:rsidP="00C16CB7"/>
    <w:p w14:paraId="594CAD66" w14:textId="1502C723" w:rsidR="00C16CB7" w:rsidRDefault="00C16CB7" w:rsidP="007E527D">
      <w:pPr>
        <w:jc w:val="both"/>
        <w:rPr>
          <w:rFonts w:eastAsia="MS Gothic" w:cs="Arial"/>
        </w:rPr>
      </w:pPr>
      <w:r w:rsidRPr="00B77354">
        <w:rPr>
          <w:rFonts w:cs="Arial"/>
        </w:rPr>
        <w:t>Predmet javnega naročila je</w:t>
      </w:r>
      <w:r w:rsidR="00AF0504">
        <w:rPr>
          <w:rFonts w:cs="Arial"/>
        </w:rPr>
        <w:t xml:space="preserve"> </w:t>
      </w:r>
      <w:r w:rsidR="00AF0504" w:rsidRPr="00AF0504">
        <w:rPr>
          <w:rFonts w:eastAsia="MS Gothic" w:cs="Arial"/>
        </w:rPr>
        <w:t>»Sanacijo rezervoarja R3 v skladišču SND Ortnek«</w:t>
      </w:r>
      <w:r w:rsidR="00AF0504">
        <w:rPr>
          <w:rFonts w:eastAsia="MS Gothic" w:cs="Arial"/>
        </w:rPr>
        <w:t>.</w:t>
      </w:r>
    </w:p>
    <w:p w14:paraId="269E5758" w14:textId="2EEBBFCF" w:rsidR="00AF0504" w:rsidRDefault="00AF0504" w:rsidP="007E527D">
      <w:pPr>
        <w:jc w:val="both"/>
        <w:rPr>
          <w:rFonts w:eastAsia="MS Gothic" w:cs="Arial"/>
        </w:rPr>
      </w:pPr>
    </w:p>
    <w:p w14:paraId="6E86C49B" w14:textId="77777777" w:rsidR="009A0D58" w:rsidRPr="009A0D58" w:rsidRDefault="009A0D58" w:rsidP="009A0D58">
      <w:pPr>
        <w:widowControl w:val="0"/>
        <w:jc w:val="both"/>
        <w:rPr>
          <w:rFonts w:cs="Arial"/>
          <w:u w:val="single"/>
        </w:rPr>
      </w:pPr>
      <w:r w:rsidRPr="009A0D58">
        <w:rPr>
          <w:rFonts w:cs="Arial"/>
          <w:u w:val="single"/>
        </w:rPr>
        <w:t xml:space="preserve">Dela po predmetnem javnem naročilu se lahko, po predhodnem dogovoru z naročnikom, izvajajo vsak dan (od pon. do ned.), 24 ur na dan. </w:t>
      </w:r>
    </w:p>
    <w:p w14:paraId="383664F8" w14:textId="2FB0E7EE" w:rsidR="00C16CB7" w:rsidRDefault="00C16CB7" w:rsidP="007E527D">
      <w:pPr>
        <w:jc w:val="both"/>
        <w:rPr>
          <w:rFonts w:eastAsia="MS Gothic" w:cs="Arial"/>
        </w:rPr>
      </w:pPr>
    </w:p>
    <w:p w14:paraId="30BE6363" w14:textId="77777777" w:rsidR="009A0D58" w:rsidRDefault="009A0D58" w:rsidP="007E527D">
      <w:pPr>
        <w:jc w:val="both"/>
        <w:rPr>
          <w:rFonts w:cs="Arial"/>
          <w:b/>
          <w:sz w:val="24"/>
          <w:szCs w:val="24"/>
        </w:rPr>
      </w:pPr>
    </w:p>
    <w:p w14:paraId="1FCC66B0" w14:textId="34287D9A" w:rsidR="0045740D" w:rsidRPr="00C2665E" w:rsidRDefault="0045740D" w:rsidP="0045740D">
      <w:pPr>
        <w:pStyle w:val="Odstavekseznama"/>
        <w:numPr>
          <w:ilvl w:val="0"/>
          <w:numId w:val="13"/>
        </w:numPr>
        <w:rPr>
          <w:rFonts w:ascii="Arial" w:hAnsi="Arial" w:cs="Arial"/>
          <w:b/>
          <w:sz w:val="24"/>
          <w:szCs w:val="24"/>
        </w:rPr>
      </w:pPr>
      <w:r w:rsidRPr="00C2665E">
        <w:rPr>
          <w:rFonts w:ascii="Arial" w:hAnsi="Arial" w:cs="Arial"/>
          <w:b/>
          <w:sz w:val="24"/>
          <w:szCs w:val="24"/>
        </w:rPr>
        <w:t>OPIS TRENUTNEGA STANJA IN SPLOŠNO O REZERVOARJU:</w:t>
      </w:r>
    </w:p>
    <w:p w14:paraId="3050B346" w14:textId="77777777" w:rsidR="0045740D" w:rsidRDefault="0045740D" w:rsidP="0045740D">
      <w:pPr>
        <w:jc w:val="both"/>
        <w:rPr>
          <w:rFonts w:asciiTheme="minorHAnsi" w:hAnsiTheme="minorHAnsi" w:cstheme="minorHAnsi"/>
          <w:b/>
          <w:bCs/>
          <w:i/>
          <w:iCs/>
          <w:sz w:val="32"/>
          <w:szCs w:val="32"/>
          <w:u w:val="single"/>
        </w:rPr>
      </w:pPr>
    </w:p>
    <w:p w14:paraId="2058F4BB" w14:textId="07BBB4AD" w:rsidR="0045740D" w:rsidRPr="00C2665E" w:rsidRDefault="0045740D" w:rsidP="0045740D">
      <w:pPr>
        <w:pStyle w:val="Odstavekseznama"/>
        <w:numPr>
          <w:ilvl w:val="1"/>
          <w:numId w:val="13"/>
        </w:numPr>
        <w:ind w:hanging="792"/>
        <w:jc w:val="left"/>
        <w:rPr>
          <w:rFonts w:ascii="Arial" w:hAnsi="Arial" w:cs="Arial"/>
          <w:b/>
          <w:bCs/>
          <w:iCs/>
          <w:u w:val="single"/>
        </w:rPr>
      </w:pPr>
      <w:r w:rsidRPr="00C2665E">
        <w:rPr>
          <w:rFonts w:ascii="Arial" w:hAnsi="Arial" w:cs="Arial"/>
          <w:b/>
          <w:bCs/>
          <w:iCs/>
          <w:u w:val="single"/>
        </w:rPr>
        <w:t>Namen obnove puščanja rezervoarja R3</w:t>
      </w:r>
    </w:p>
    <w:p w14:paraId="0FB1807B" w14:textId="77777777" w:rsidR="0045740D" w:rsidRDefault="0045740D" w:rsidP="0045740D">
      <w:pPr>
        <w:jc w:val="both"/>
        <w:rPr>
          <w:rFonts w:asciiTheme="minorHAnsi" w:hAnsiTheme="minorHAnsi" w:cstheme="minorHAnsi"/>
        </w:rPr>
      </w:pPr>
    </w:p>
    <w:p w14:paraId="279A9A4B" w14:textId="1646E52D" w:rsidR="0045740D" w:rsidRPr="0045740D" w:rsidRDefault="0045740D" w:rsidP="0045740D">
      <w:pPr>
        <w:jc w:val="both"/>
        <w:rPr>
          <w:rFonts w:cs="Arial"/>
        </w:rPr>
      </w:pPr>
      <w:r w:rsidRPr="0045740D">
        <w:rPr>
          <w:rFonts w:cs="Arial"/>
        </w:rPr>
        <w:t>Naročnik je</w:t>
      </w:r>
      <w:r w:rsidRPr="0045740D">
        <w:rPr>
          <w:rFonts w:cs="Arial"/>
        </w:rPr>
        <w:t xml:space="preserve"> pri rednem pregle</w:t>
      </w:r>
      <w:r w:rsidRPr="0045740D">
        <w:rPr>
          <w:rFonts w:cs="Arial"/>
        </w:rPr>
        <w:t>du stanja rezervoarja R3 opazil</w:t>
      </w:r>
      <w:r w:rsidRPr="0045740D">
        <w:rPr>
          <w:rFonts w:cs="Arial"/>
        </w:rPr>
        <w:t xml:space="preserve"> madeže na zunanjosti plašča, ki kažejo na puščanje medija iz rezervoarja.</w:t>
      </w:r>
    </w:p>
    <w:p w14:paraId="2460891D" w14:textId="6969F49A" w:rsidR="0045740D" w:rsidRPr="0045740D" w:rsidRDefault="0045740D" w:rsidP="0045740D">
      <w:pPr>
        <w:pStyle w:val="Telobesedila"/>
        <w:rPr>
          <w:rFonts w:cs="Arial"/>
        </w:rPr>
      </w:pPr>
    </w:p>
    <w:p w14:paraId="2678DB6E" w14:textId="77777777" w:rsidR="0045740D" w:rsidRPr="0045740D" w:rsidRDefault="0045740D" w:rsidP="0045740D">
      <w:pPr>
        <w:pStyle w:val="Telobesedila"/>
        <w:rPr>
          <w:rFonts w:cs="Arial"/>
          <w:b/>
          <w:u w:val="single"/>
        </w:rPr>
      </w:pPr>
      <w:r w:rsidRPr="0045740D">
        <w:rPr>
          <w:rFonts w:cs="Arial"/>
          <w:b/>
          <w:u w:val="single"/>
        </w:rPr>
        <w:t>Osnovne karakteristike rezervoarja:</w:t>
      </w:r>
    </w:p>
    <w:p w14:paraId="0586BFCA" w14:textId="77777777" w:rsidR="0045740D" w:rsidRPr="0045740D" w:rsidRDefault="0045740D" w:rsidP="0045740D">
      <w:pPr>
        <w:pStyle w:val="Telobesedila"/>
        <w:rPr>
          <w:rFonts w:cs="Arial"/>
        </w:rPr>
      </w:pPr>
    </w:p>
    <w:p w14:paraId="1D785E09" w14:textId="77777777" w:rsidR="0045740D" w:rsidRPr="0045740D" w:rsidRDefault="0045740D" w:rsidP="0045740D">
      <w:pPr>
        <w:pStyle w:val="Telobesedila"/>
        <w:rPr>
          <w:rFonts w:cs="Arial"/>
        </w:rPr>
      </w:pPr>
      <w:r w:rsidRPr="0045740D">
        <w:rPr>
          <w:rFonts w:cs="Arial"/>
        </w:rPr>
        <w:t>Leto izdelave: 1956</w:t>
      </w:r>
    </w:p>
    <w:p w14:paraId="2DBC34D8" w14:textId="77777777" w:rsidR="0045740D" w:rsidRPr="0045740D" w:rsidRDefault="0045740D" w:rsidP="0045740D">
      <w:pPr>
        <w:pStyle w:val="Telobesedila"/>
        <w:rPr>
          <w:rFonts w:cs="Arial"/>
        </w:rPr>
      </w:pPr>
      <w:r w:rsidRPr="0045740D">
        <w:rPr>
          <w:rFonts w:cs="Arial"/>
        </w:rPr>
        <w:t>Volumen: 1.400 m3</w:t>
      </w:r>
    </w:p>
    <w:p w14:paraId="28441770" w14:textId="77777777" w:rsidR="0045740D" w:rsidRPr="0045740D" w:rsidRDefault="0045740D" w:rsidP="0045740D">
      <w:pPr>
        <w:pStyle w:val="Telobesedila"/>
        <w:rPr>
          <w:rFonts w:cs="Arial"/>
        </w:rPr>
      </w:pPr>
      <w:r w:rsidRPr="0045740D">
        <w:rPr>
          <w:rFonts w:cs="Arial"/>
        </w:rPr>
        <w:t>Mere: po načrtu</w:t>
      </w:r>
    </w:p>
    <w:p w14:paraId="5743FCC7" w14:textId="77777777" w:rsidR="0045740D" w:rsidRPr="0045740D" w:rsidRDefault="0045740D" w:rsidP="0045740D">
      <w:pPr>
        <w:pStyle w:val="Telobesedila"/>
        <w:rPr>
          <w:rFonts w:cs="Arial"/>
        </w:rPr>
      </w:pPr>
      <w:r w:rsidRPr="0045740D">
        <w:rPr>
          <w:rFonts w:cs="Arial"/>
        </w:rPr>
        <w:t>Medij shranjevanja: bencin/dizel/kurilno olje</w:t>
      </w:r>
    </w:p>
    <w:p w14:paraId="66453702" w14:textId="77777777" w:rsidR="0045740D" w:rsidRPr="0045740D" w:rsidRDefault="0045740D" w:rsidP="0045740D">
      <w:pPr>
        <w:pStyle w:val="Telobesedila"/>
        <w:rPr>
          <w:rFonts w:cs="Arial"/>
        </w:rPr>
      </w:pPr>
      <w:r w:rsidRPr="0045740D">
        <w:rPr>
          <w:rFonts w:cs="Arial"/>
        </w:rPr>
        <w:t>Način izdelave: kovičenje kovinskih plošč</w:t>
      </w:r>
    </w:p>
    <w:p w14:paraId="085C23F8" w14:textId="5A1F31F5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79CC694E" w14:textId="68E55F0E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427C940C" w14:textId="21FEB884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43F96FFA" w14:textId="6CBEB284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6AD3644B" w14:textId="62CF86C6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4E7241DB" w14:textId="41A7512E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4AE218BE" w14:textId="4DB6D532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7A1DBA20" w14:textId="347C541C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20B38C57" w14:textId="12A36520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216B45D5" w14:textId="28C771E4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0668F8F2" w14:textId="0E32A808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4864F2BA" w14:textId="05E37B28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02F86E80" w14:textId="1901FAF6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7C055E0B" w14:textId="02FBB398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0D257F73" w14:textId="46DCB746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1C6FC948" w14:textId="0D9CE5E4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572C12C0" w14:textId="4951AC12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5D4314F7" w14:textId="4610F410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136FE394" w14:textId="2965EF17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4692015F" w14:textId="57ACC65E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1A42DFF0" w14:textId="2B40CD8F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7C18EA40" w14:textId="137CF1FB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638F6620" w14:textId="634A06AB" w:rsidR="0045740D" w:rsidRPr="00C2665E" w:rsidRDefault="0045740D" w:rsidP="0045740D">
      <w:pPr>
        <w:pStyle w:val="Odstavekseznama"/>
        <w:numPr>
          <w:ilvl w:val="1"/>
          <w:numId w:val="13"/>
        </w:numPr>
        <w:ind w:hanging="792"/>
        <w:jc w:val="left"/>
        <w:rPr>
          <w:rFonts w:ascii="Arial" w:hAnsi="Arial" w:cs="Arial"/>
          <w:b/>
          <w:bCs/>
          <w:iCs/>
          <w:u w:val="single"/>
        </w:rPr>
      </w:pPr>
      <w:r w:rsidRPr="00C2665E">
        <w:rPr>
          <w:rFonts w:ascii="Arial" w:hAnsi="Arial" w:cs="Arial"/>
          <w:b/>
          <w:bCs/>
          <w:iCs/>
          <w:u w:val="single"/>
        </w:rPr>
        <w:lastRenderedPageBreak/>
        <w:t>Opis dejanskega stanja R3</w:t>
      </w:r>
    </w:p>
    <w:p w14:paraId="5A4031EB" w14:textId="77777777" w:rsidR="0045740D" w:rsidRDefault="0045740D" w:rsidP="0045740D">
      <w:pPr>
        <w:pStyle w:val="Telobesedila"/>
        <w:rPr>
          <w:rFonts w:asciiTheme="minorHAnsi" w:hAnsiTheme="minorHAnsi" w:cstheme="minorHAnsi"/>
        </w:rPr>
      </w:pPr>
    </w:p>
    <w:p w14:paraId="4A5AD172" w14:textId="7C7F511A" w:rsidR="0045740D" w:rsidRPr="0045740D" w:rsidRDefault="0045740D" w:rsidP="0045740D">
      <w:pPr>
        <w:jc w:val="both"/>
        <w:rPr>
          <w:rFonts w:cs="Arial"/>
        </w:rPr>
      </w:pPr>
      <w:r w:rsidRPr="0045740D">
        <w:rPr>
          <w:rFonts w:cs="Arial"/>
        </w:rPr>
        <w:t xml:space="preserve">V oktobru 2022 je </w:t>
      </w:r>
      <w:r w:rsidRPr="0045740D">
        <w:rPr>
          <w:rFonts w:cs="Arial"/>
        </w:rPr>
        <w:t>naročnik</w:t>
      </w:r>
      <w:r w:rsidRPr="0045740D">
        <w:rPr>
          <w:rFonts w:cs="Arial"/>
        </w:rPr>
        <w:t xml:space="preserve"> skladno z opaženo problematiko izpraznil omenjeni rezervoar in ga ustrezno razplinil, tako da je bil v novembru 2022 izveden pregled stanja rezervoarja R3, ki je pokazal naslednje stanje oz. defekte:</w:t>
      </w:r>
    </w:p>
    <w:p w14:paraId="1921E7A5" w14:textId="77777777" w:rsidR="0045740D" w:rsidRDefault="0045740D" w:rsidP="0045740D">
      <w:pPr>
        <w:jc w:val="both"/>
        <w:rPr>
          <w:rFonts w:asciiTheme="minorHAnsi" w:hAnsiTheme="minorHAnsi" w:cstheme="minorHAnsi"/>
        </w:rPr>
      </w:pPr>
    </w:p>
    <w:p w14:paraId="44C067A1" w14:textId="77777777" w:rsidR="0045740D" w:rsidRPr="0045740D" w:rsidRDefault="0045740D" w:rsidP="0045740D">
      <w:pPr>
        <w:pStyle w:val="Odstavekseznama"/>
        <w:numPr>
          <w:ilvl w:val="0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zunanjost:</w:t>
      </w:r>
    </w:p>
    <w:p w14:paraId="2454584B" w14:textId="77777777" w:rsidR="0045740D" w:rsidRPr="0045740D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zunanji del plašča je vidno orošen z naftnim derivatom na cca 80-85% površinah</w:t>
      </w:r>
    </w:p>
    <w:p w14:paraId="52CBEFB0" w14:textId="77777777" w:rsidR="0045740D" w:rsidRPr="0045740D" w:rsidRDefault="0045740D" w:rsidP="0045740D">
      <w:pPr>
        <w:jc w:val="both"/>
        <w:rPr>
          <w:rFonts w:cs="Arial"/>
        </w:rPr>
      </w:pPr>
    </w:p>
    <w:p w14:paraId="74B726D9" w14:textId="77777777" w:rsidR="0045740D" w:rsidRDefault="0045740D" w:rsidP="0045740D">
      <w:pPr>
        <w:jc w:val="both"/>
        <w:rPr>
          <w:rFonts w:asciiTheme="minorHAnsi" w:hAnsiTheme="minorHAnsi" w:cstheme="minorHAnsi"/>
        </w:rPr>
      </w:pPr>
    </w:p>
    <w:p w14:paraId="315A52F6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4427F665" wp14:editId="4C245B0E">
            <wp:extent cx="5400000" cy="3600000"/>
            <wp:effectExtent l="0" t="0" r="0" b="63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D7238" w14:textId="77777777" w:rsidR="0045740D" w:rsidRDefault="0045740D" w:rsidP="0045740D">
      <w:pPr>
        <w:jc w:val="center"/>
        <w:rPr>
          <w:rFonts w:asciiTheme="minorHAnsi" w:hAnsiTheme="minorHAnsi" w:cstheme="minorHAnsi"/>
          <w:i/>
        </w:rPr>
      </w:pPr>
    </w:p>
    <w:p w14:paraId="7783B9CA" w14:textId="4E111F09" w:rsidR="0045740D" w:rsidRPr="0045740D" w:rsidRDefault="0045740D" w:rsidP="0045740D">
      <w:pPr>
        <w:jc w:val="center"/>
        <w:rPr>
          <w:rFonts w:cs="Arial"/>
          <w:i/>
          <w:sz w:val="20"/>
          <w:szCs w:val="20"/>
        </w:rPr>
      </w:pPr>
      <w:r w:rsidRPr="0045740D">
        <w:rPr>
          <w:rFonts w:cs="Arial"/>
          <w:i/>
          <w:sz w:val="20"/>
          <w:szCs w:val="20"/>
        </w:rPr>
        <w:t>slika</w:t>
      </w:r>
      <w:r w:rsidRPr="0045740D">
        <w:rPr>
          <w:rFonts w:cs="Arial"/>
          <w:i/>
          <w:sz w:val="20"/>
          <w:szCs w:val="20"/>
        </w:rPr>
        <w:t xml:space="preserve"> 1: zunanjost kovinskega plašča</w:t>
      </w:r>
    </w:p>
    <w:p w14:paraId="3D7E8FD2" w14:textId="58A1ADCD" w:rsidR="0045740D" w:rsidRDefault="0045740D" w:rsidP="0045740D">
      <w:pPr>
        <w:rPr>
          <w:b/>
          <w:u w:val="single"/>
        </w:rPr>
      </w:pPr>
    </w:p>
    <w:p w14:paraId="3B604415" w14:textId="77777777" w:rsidR="0045740D" w:rsidRPr="0045740D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madeži se začnejo različno visoko in njihov začetek je vezan na spoj plošč in kovic</w:t>
      </w:r>
    </w:p>
    <w:p w14:paraId="7720A41B" w14:textId="77777777" w:rsidR="0045740D" w:rsidRPr="0045740D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podoben defekt se opazi tudi na podnici</w:t>
      </w:r>
    </w:p>
    <w:p w14:paraId="3A448EC7" w14:textId="77777777" w:rsidR="0045740D" w:rsidRPr="0045740D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splošne korozije ni opaziti</w:t>
      </w:r>
    </w:p>
    <w:p w14:paraId="73264294" w14:textId="0A589A3F" w:rsidR="0045740D" w:rsidRPr="0045740D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45740D">
        <w:rPr>
          <w:rFonts w:ascii="Arial" w:hAnsi="Arial" w:cs="Arial"/>
        </w:rPr>
        <w:t xml:space="preserve">porabljen sistem PKZ: katran epoksi premaz v debelinah 120 – 200 </w:t>
      </w:r>
      <w:r w:rsidRPr="0045740D">
        <w:rPr>
          <w:rFonts w:ascii="Arial" w:hAnsi="Arial" w:cs="Arial"/>
          <w:lang w:val="pl-PL"/>
        </w:rPr>
        <w:t>µm</w:t>
      </w:r>
    </w:p>
    <w:p w14:paraId="14B60EEB" w14:textId="788D581B" w:rsidR="0045740D" w:rsidRDefault="0045740D" w:rsidP="0045740D">
      <w:pPr>
        <w:jc w:val="both"/>
        <w:rPr>
          <w:b/>
          <w:sz w:val="28"/>
          <w:szCs w:val="28"/>
          <w:u w:val="single"/>
        </w:rPr>
      </w:pPr>
    </w:p>
    <w:p w14:paraId="4B9E303E" w14:textId="77777777" w:rsidR="0045740D" w:rsidRPr="0045740D" w:rsidRDefault="0045740D" w:rsidP="0045740D">
      <w:pPr>
        <w:pStyle w:val="Odstavekseznama"/>
        <w:numPr>
          <w:ilvl w:val="0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Notranjost</w:t>
      </w:r>
    </w:p>
    <w:p w14:paraId="0EAD9F15" w14:textId="77777777" w:rsidR="0045740D" w:rsidRPr="0045740D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v notranjosti rezervoarja je opaziti, da je bila leta 2003 (izdelano poročilo) izvedena sanacija PKZ sistema na površini cca 20 m</w:t>
      </w:r>
      <w:r w:rsidRPr="0045740D">
        <w:rPr>
          <w:rFonts w:ascii="Arial" w:hAnsi="Arial" w:cs="Arial"/>
          <w:vertAlign w:val="superscript"/>
        </w:rPr>
        <w:t>2</w:t>
      </w:r>
      <w:r w:rsidRPr="0045740D">
        <w:rPr>
          <w:rFonts w:ascii="Arial" w:hAnsi="Arial" w:cs="Arial"/>
        </w:rPr>
        <w:t>, katere vzrok ni točno znan (poročilo B-1377/2- Nafta Lendava d.o.o.), saj se vidi barvna razlika med starim in obnovljenim delom</w:t>
      </w:r>
    </w:p>
    <w:p w14:paraId="35BC92F7" w14:textId="77777777" w:rsidR="0045740D" w:rsidRPr="0045740D" w:rsidRDefault="0045740D" w:rsidP="0045740D">
      <w:pPr>
        <w:pStyle w:val="Odstavekseznama"/>
        <w:ind w:left="1440"/>
        <w:rPr>
          <w:rFonts w:ascii="Arial" w:hAnsi="Arial" w:cs="Arial"/>
        </w:rPr>
      </w:pPr>
    </w:p>
    <w:p w14:paraId="1E5ED943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29C6042D" wp14:editId="2C9AEEE4">
            <wp:extent cx="3603600" cy="4795200"/>
            <wp:effectExtent l="0" t="0" r="0" b="5715"/>
            <wp:docPr id="5" name="Slika 5" descr="Opis: Slika, ki vsebuje besede staro, umazano, beton, cement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Opis: Slika, ki vsebuje besede staro, umazano, beton, cement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00" cy="47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1966A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</w:p>
    <w:p w14:paraId="18B42765" w14:textId="7F60F3DF" w:rsidR="0045740D" w:rsidRPr="0045740D" w:rsidRDefault="0045740D" w:rsidP="0045740D">
      <w:pPr>
        <w:jc w:val="center"/>
        <w:rPr>
          <w:rFonts w:cs="Arial"/>
          <w:i/>
          <w:sz w:val="20"/>
          <w:szCs w:val="20"/>
        </w:rPr>
      </w:pPr>
      <w:r w:rsidRPr="0045740D">
        <w:rPr>
          <w:rFonts w:cs="Arial"/>
          <w:i/>
          <w:sz w:val="20"/>
          <w:szCs w:val="20"/>
        </w:rPr>
        <w:t xml:space="preserve">slika 2: notranjost kovinskega plašča – stik podnice in </w:t>
      </w:r>
      <w:r w:rsidRPr="0045740D">
        <w:rPr>
          <w:rFonts w:cs="Arial"/>
          <w:i/>
          <w:sz w:val="20"/>
          <w:szCs w:val="20"/>
        </w:rPr>
        <w:t>stene</w:t>
      </w:r>
    </w:p>
    <w:p w14:paraId="5257FAB9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</w:p>
    <w:p w14:paraId="143A6B6B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</w:p>
    <w:p w14:paraId="2037A40A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</w:p>
    <w:p w14:paraId="119CE801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</w:p>
    <w:p w14:paraId="4B7D3612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</w:p>
    <w:p w14:paraId="1D9023DD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</w:p>
    <w:p w14:paraId="7B03D233" w14:textId="77777777" w:rsidR="0045740D" w:rsidRDefault="0045740D" w:rsidP="0045740D"/>
    <w:p w14:paraId="5CA3EAC2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4ECB71AD" wp14:editId="6DD4D34F">
            <wp:extent cx="5400000" cy="404280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40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1F49D" w14:textId="77777777" w:rsidR="0045740D" w:rsidRDefault="0045740D" w:rsidP="0045740D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9C1E03D" w14:textId="6E5AB9F7" w:rsidR="0045740D" w:rsidRPr="0045740D" w:rsidRDefault="0045740D" w:rsidP="0045740D">
      <w:pPr>
        <w:jc w:val="center"/>
        <w:rPr>
          <w:rFonts w:cs="Arial"/>
          <w:i/>
          <w:sz w:val="20"/>
          <w:szCs w:val="20"/>
        </w:rPr>
      </w:pPr>
      <w:r w:rsidRPr="0045740D">
        <w:rPr>
          <w:rFonts w:cs="Arial"/>
          <w:i/>
          <w:sz w:val="20"/>
          <w:szCs w:val="20"/>
        </w:rPr>
        <w:t xml:space="preserve">slika 3: notranjost kovinskega plašča – </w:t>
      </w:r>
      <w:r w:rsidR="00C2665E">
        <w:rPr>
          <w:rFonts w:cs="Arial"/>
          <w:i/>
          <w:sz w:val="20"/>
          <w:szCs w:val="20"/>
        </w:rPr>
        <w:t>vidna razlika v barvi na plašču</w:t>
      </w:r>
    </w:p>
    <w:p w14:paraId="1B637C38" w14:textId="4C58A052" w:rsidR="0045740D" w:rsidRDefault="0045740D" w:rsidP="0045740D">
      <w:pPr>
        <w:rPr>
          <w:rFonts w:asciiTheme="minorHAnsi" w:hAnsiTheme="minorHAnsi" w:cstheme="minorHAnsi"/>
        </w:rPr>
      </w:pPr>
    </w:p>
    <w:p w14:paraId="52A120D2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</w:p>
    <w:p w14:paraId="0A750623" w14:textId="77777777" w:rsidR="0045740D" w:rsidRPr="0045740D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protikorozijska zaščita rezervoarja je narejena na osnovni tehnologiji, ki je zajemala:</w:t>
      </w:r>
    </w:p>
    <w:p w14:paraId="46792B21" w14:textId="77777777" w:rsidR="0045740D" w:rsidRPr="0045740D" w:rsidRDefault="0045740D" w:rsidP="0045740D">
      <w:pPr>
        <w:pStyle w:val="Odstavekseznama"/>
        <w:ind w:left="1440"/>
        <w:rPr>
          <w:rFonts w:ascii="Arial" w:hAnsi="Arial" w:cs="Arial"/>
        </w:rPr>
      </w:pPr>
    </w:p>
    <w:p w14:paraId="31787698" w14:textId="77777777" w:rsidR="0045740D" w:rsidRPr="0045740D" w:rsidRDefault="0045740D" w:rsidP="0045740D">
      <w:pPr>
        <w:pStyle w:val="Odstavekseznama"/>
        <w:numPr>
          <w:ilvl w:val="2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 xml:space="preserve">metalizacijo s cinkom v debelini cca 80-100 </w:t>
      </w:r>
      <w:r w:rsidRPr="0045740D">
        <w:rPr>
          <w:rFonts w:ascii="Arial" w:hAnsi="Arial" w:cs="Arial"/>
          <w:lang w:val="pl-PL"/>
        </w:rPr>
        <w:t>µm</w:t>
      </w:r>
    </w:p>
    <w:p w14:paraId="756A6461" w14:textId="77777777" w:rsidR="0045740D" w:rsidRPr="0045740D" w:rsidRDefault="0045740D" w:rsidP="0045740D">
      <w:pPr>
        <w:pStyle w:val="Odstavekseznama"/>
        <w:numPr>
          <w:ilvl w:val="2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epoksi premaze v debelini cca 300-400 µm</w:t>
      </w:r>
    </w:p>
    <w:p w14:paraId="0D99E22A" w14:textId="77777777" w:rsidR="0045740D" w:rsidRPr="0045740D" w:rsidRDefault="0045740D" w:rsidP="0045740D">
      <w:pPr>
        <w:pStyle w:val="Odstavekseznama"/>
        <w:ind w:left="1440"/>
        <w:rPr>
          <w:rFonts w:ascii="Arial" w:hAnsi="Arial" w:cs="Arial"/>
        </w:rPr>
      </w:pPr>
    </w:p>
    <w:p w14:paraId="638621B9" w14:textId="77777777" w:rsidR="0045740D" w:rsidRPr="0045740D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45740D">
        <w:rPr>
          <w:rFonts w:ascii="Arial" w:hAnsi="Arial" w:cs="Arial"/>
        </w:rPr>
        <w:t>premazni sistem je dobro oprijet in praviloma ne odstopa, so pa na podnici opaženi defekti mehurjenja premaza in/oz. osmotskih mehurjev</w:t>
      </w:r>
    </w:p>
    <w:p w14:paraId="2BC8A673" w14:textId="77777777" w:rsidR="0045740D" w:rsidRDefault="0045740D" w:rsidP="0045740D">
      <w:pPr>
        <w:pStyle w:val="Odstavekseznama"/>
        <w:ind w:left="1440"/>
        <w:rPr>
          <w:rFonts w:asciiTheme="minorHAnsi" w:hAnsiTheme="minorHAnsi" w:cstheme="minorHAnsi"/>
        </w:rPr>
      </w:pPr>
    </w:p>
    <w:p w14:paraId="4BA6675D" w14:textId="77777777" w:rsidR="0045740D" w:rsidRDefault="0045740D" w:rsidP="0045740D">
      <w:pPr>
        <w:pStyle w:val="Odstavekseznama"/>
        <w:ind w:left="1440"/>
        <w:rPr>
          <w:rFonts w:asciiTheme="minorHAnsi" w:hAnsiTheme="minorHAnsi" w:cstheme="minorHAnsi"/>
        </w:rPr>
      </w:pPr>
    </w:p>
    <w:p w14:paraId="49D82F9B" w14:textId="77777777" w:rsidR="0045740D" w:rsidRDefault="0045740D" w:rsidP="0045740D">
      <w:pPr>
        <w:pStyle w:val="Odstavekseznama"/>
        <w:ind w:left="1440"/>
        <w:rPr>
          <w:rFonts w:asciiTheme="minorHAnsi" w:hAnsiTheme="minorHAnsi" w:cstheme="minorHAnsi"/>
        </w:rPr>
      </w:pPr>
    </w:p>
    <w:p w14:paraId="05A71877" w14:textId="77777777" w:rsidR="0045740D" w:rsidRDefault="0045740D" w:rsidP="0045740D">
      <w:pPr>
        <w:pStyle w:val="Odstavekseznama"/>
        <w:ind w:left="1440"/>
        <w:rPr>
          <w:rFonts w:asciiTheme="minorHAnsi" w:hAnsiTheme="minorHAnsi" w:cstheme="minorHAnsi"/>
        </w:rPr>
      </w:pPr>
    </w:p>
    <w:p w14:paraId="1D5E6FD6" w14:textId="77777777" w:rsidR="0045740D" w:rsidRPr="0093671C" w:rsidRDefault="0045740D" w:rsidP="0093671C">
      <w:pPr>
        <w:rPr>
          <w:rFonts w:asciiTheme="minorHAnsi" w:hAnsiTheme="minorHAnsi" w:cstheme="minorHAnsi"/>
        </w:rPr>
      </w:pPr>
    </w:p>
    <w:p w14:paraId="4AF52FE5" w14:textId="77777777" w:rsidR="0045740D" w:rsidRDefault="0045740D" w:rsidP="0045740D">
      <w:pPr>
        <w:pStyle w:val="Odstavekseznama"/>
        <w:ind w:left="1440"/>
        <w:rPr>
          <w:rFonts w:asciiTheme="minorHAnsi" w:hAnsiTheme="minorHAnsi" w:cstheme="minorHAnsi"/>
        </w:rPr>
      </w:pPr>
    </w:p>
    <w:p w14:paraId="3B3B4526" w14:textId="77777777" w:rsidR="0045740D" w:rsidRDefault="0045740D" w:rsidP="0045740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18BB7942" wp14:editId="6B27A0AE">
            <wp:extent cx="5400000" cy="3600000"/>
            <wp:effectExtent l="0" t="0" r="0" b="635"/>
            <wp:docPr id="3" name="Slika 3" descr="Opis: Slika, ki vsebuje besede prst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 descr="Opis: Slika, ki vsebuje besede prst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89E4A" w14:textId="77777777" w:rsidR="0045740D" w:rsidRDefault="0045740D" w:rsidP="0045740D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03D74C4" w14:textId="48D476E4" w:rsidR="0045740D" w:rsidRPr="0093671C" w:rsidRDefault="0045740D" w:rsidP="0045740D">
      <w:pPr>
        <w:jc w:val="center"/>
        <w:rPr>
          <w:rFonts w:cs="Arial"/>
          <w:i/>
          <w:sz w:val="20"/>
          <w:szCs w:val="20"/>
        </w:rPr>
      </w:pPr>
      <w:r w:rsidRPr="0093671C">
        <w:rPr>
          <w:rFonts w:cs="Arial"/>
          <w:i/>
          <w:sz w:val="20"/>
          <w:szCs w:val="20"/>
        </w:rPr>
        <w:t>slika 4: notranjost kovinskega</w:t>
      </w:r>
      <w:r w:rsidR="00C2665E">
        <w:rPr>
          <w:rFonts w:cs="Arial"/>
          <w:i/>
          <w:sz w:val="20"/>
          <w:szCs w:val="20"/>
        </w:rPr>
        <w:t xml:space="preserve"> plašča – stik plošč na podnici</w:t>
      </w:r>
    </w:p>
    <w:p w14:paraId="00B57506" w14:textId="77777777" w:rsidR="0045740D" w:rsidRDefault="0045740D" w:rsidP="0045740D">
      <w:pPr>
        <w:jc w:val="both"/>
        <w:rPr>
          <w:rFonts w:asciiTheme="minorHAnsi" w:hAnsiTheme="minorHAnsi" w:cstheme="minorHAnsi"/>
        </w:rPr>
      </w:pPr>
    </w:p>
    <w:p w14:paraId="4C57175C" w14:textId="77777777" w:rsidR="0045740D" w:rsidRPr="0093671C" w:rsidRDefault="0045740D" w:rsidP="0045740D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93671C">
        <w:rPr>
          <w:rFonts w:ascii="Arial" w:hAnsi="Arial" w:cs="Arial"/>
        </w:rPr>
        <w:t>splošna korozija je vidna na sami strehi, ki je bila podvržena močnejši bodisi korozijski izpostavi oziroma ni bil uporabljen enak PKZ sistem</w:t>
      </w:r>
    </w:p>
    <w:p w14:paraId="008E8EEC" w14:textId="552353EA" w:rsidR="0093671C" w:rsidRDefault="0093671C" w:rsidP="00692593">
      <w:pPr>
        <w:widowControl w:val="0"/>
        <w:jc w:val="both"/>
        <w:rPr>
          <w:rFonts w:cs="Arial"/>
          <w:color w:val="BFBFBF" w:themeColor="background1" w:themeShade="BF"/>
        </w:rPr>
      </w:pPr>
    </w:p>
    <w:p w14:paraId="47572BD9" w14:textId="493C0CC0" w:rsidR="0093671C" w:rsidRDefault="0093671C" w:rsidP="00692593">
      <w:pPr>
        <w:widowControl w:val="0"/>
        <w:jc w:val="both"/>
        <w:rPr>
          <w:rFonts w:cs="Arial"/>
          <w:color w:val="BFBFBF" w:themeColor="background1" w:themeShade="BF"/>
        </w:rPr>
      </w:pPr>
    </w:p>
    <w:p w14:paraId="1FC1FCB7" w14:textId="16D5D08A" w:rsidR="0093671C" w:rsidRDefault="0093671C" w:rsidP="00692593">
      <w:pPr>
        <w:widowControl w:val="0"/>
        <w:jc w:val="both"/>
        <w:rPr>
          <w:rFonts w:cs="Arial"/>
          <w:color w:val="BFBFBF" w:themeColor="background1" w:themeShade="BF"/>
        </w:rPr>
      </w:pPr>
    </w:p>
    <w:p w14:paraId="7BCF0932" w14:textId="77777777" w:rsidR="0093671C" w:rsidRDefault="0093671C" w:rsidP="0093671C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17269AB5" wp14:editId="3F09C7B4">
            <wp:extent cx="3429000" cy="45720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0BC53" w14:textId="77777777" w:rsidR="0093671C" w:rsidRDefault="0093671C" w:rsidP="0093671C">
      <w:pPr>
        <w:jc w:val="center"/>
        <w:rPr>
          <w:rFonts w:asciiTheme="minorHAnsi" w:hAnsiTheme="minorHAnsi" w:cstheme="minorHAnsi"/>
          <w:i/>
        </w:rPr>
      </w:pPr>
    </w:p>
    <w:p w14:paraId="41658B0D" w14:textId="6A2E9D8A" w:rsidR="0093671C" w:rsidRPr="0093671C" w:rsidRDefault="0093671C" w:rsidP="0093671C">
      <w:pPr>
        <w:jc w:val="center"/>
        <w:rPr>
          <w:rFonts w:cs="Arial"/>
          <w:i/>
          <w:sz w:val="20"/>
          <w:szCs w:val="20"/>
        </w:rPr>
      </w:pPr>
      <w:r w:rsidRPr="0093671C">
        <w:rPr>
          <w:rFonts w:cs="Arial"/>
          <w:i/>
          <w:sz w:val="20"/>
          <w:szCs w:val="20"/>
        </w:rPr>
        <w:t>slik</w:t>
      </w:r>
      <w:r w:rsidRPr="0093671C">
        <w:rPr>
          <w:rFonts w:cs="Arial"/>
          <w:i/>
          <w:sz w:val="20"/>
          <w:szCs w:val="20"/>
        </w:rPr>
        <w:t>a 5: notranjost kovinske strehe</w:t>
      </w:r>
    </w:p>
    <w:p w14:paraId="6F9455D3" w14:textId="77777777" w:rsidR="0093671C" w:rsidRDefault="0093671C" w:rsidP="0093671C">
      <w:pPr>
        <w:jc w:val="center"/>
        <w:rPr>
          <w:rFonts w:asciiTheme="minorHAnsi" w:hAnsiTheme="minorHAnsi" w:cstheme="minorHAnsi"/>
        </w:rPr>
      </w:pPr>
    </w:p>
    <w:p w14:paraId="28AD7345" w14:textId="77777777" w:rsidR="0093671C" w:rsidRPr="0093671C" w:rsidRDefault="0093671C" w:rsidP="0093671C">
      <w:pPr>
        <w:pStyle w:val="Odstavekseznama"/>
        <w:numPr>
          <w:ilvl w:val="1"/>
          <w:numId w:val="26"/>
        </w:numPr>
        <w:spacing w:line="240" w:lineRule="auto"/>
        <w:rPr>
          <w:rFonts w:ascii="Arial" w:hAnsi="Arial" w:cs="Arial"/>
        </w:rPr>
      </w:pPr>
      <w:r w:rsidRPr="0093671C">
        <w:rPr>
          <w:rFonts w:ascii="Arial" w:hAnsi="Arial" w:cs="Arial"/>
        </w:rPr>
        <w:t>vzroka za puščanje iz notranjosti ni možno ugotoviti</w:t>
      </w:r>
    </w:p>
    <w:p w14:paraId="212BDC09" w14:textId="77777777" w:rsidR="0093671C" w:rsidRDefault="0093671C" w:rsidP="0093671C">
      <w:pPr>
        <w:rPr>
          <w:rFonts w:asciiTheme="minorHAnsi" w:hAnsiTheme="minorHAnsi" w:cstheme="minorHAnsi"/>
          <w:lang w:val="pl-PL"/>
        </w:rPr>
      </w:pPr>
    </w:p>
    <w:p w14:paraId="719AA190" w14:textId="09B05ED0" w:rsidR="0093671C" w:rsidRDefault="0093671C" w:rsidP="00692593">
      <w:pPr>
        <w:widowControl w:val="0"/>
        <w:jc w:val="both"/>
        <w:rPr>
          <w:rFonts w:cs="Arial"/>
          <w:color w:val="BFBFBF" w:themeColor="background1" w:themeShade="BF"/>
        </w:rPr>
      </w:pPr>
    </w:p>
    <w:p w14:paraId="3194F51D" w14:textId="6DD0CCCB" w:rsidR="0093671C" w:rsidRPr="0093671C" w:rsidRDefault="0093671C" w:rsidP="0093671C">
      <w:pPr>
        <w:pStyle w:val="Odstavekseznama"/>
        <w:numPr>
          <w:ilvl w:val="0"/>
          <w:numId w:val="13"/>
        </w:numPr>
        <w:rPr>
          <w:rFonts w:ascii="Arial" w:hAnsi="Arial" w:cs="Arial"/>
          <w:b/>
          <w:sz w:val="24"/>
          <w:szCs w:val="24"/>
        </w:rPr>
      </w:pPr>
      <w:r w:rsidRPr="0093671C">
        <w:rPr>
          <w:rFonts w:ascii="Arial" w:hAnsi="Arial" w:cs="Arial"/>
          <w:b/>
          <w:sz w:val="24"/>
          <w:szCs w:val="24"/>
        </w:rPr>
        <w:t>OSNOVNE ZAHTEVE SANACIJE R3 oz. PREDLAGANE REŠITVE</w:t>
      </w:r>
      <w:r w:rsidRPr="0093671C">
        <w:rPr>
          <w:rFonts w:ascii="Arial" w:hAnsi="Arial" w:cs="Arial"/>
          <w:b/>
          <w:sz w:val="24"/>
          <w:szCs w:val="24"/>
        </w:rPr>
        <w:t>:</w:t>
      </w:r>
    </w:p>
    <w:p w14:paraId="14CDE129" w14:textId="77777777" w:rsidR="0093671C" w:rsidRDefault="0093671C" w:rsidP="00692593">
      <w:pPr>
        <w:widowControl w:val="0"/>
        <w:jc w:val="both"/>
        <w:rPr>
          <w:rFonts w:cs="Arial"/>
          <w:color w:val="BFBFBF" w:themeColor="background1" w:themeShade="BF"/>
        </w:rPr>
      </w:pPr>
    </w:p>
    <w:p w14:paraId="5219F912" w14:textId="7E50F1B9" w:rsidR="0093671C" w:rsidRPr="0093671C" w:rsidRDefault="0093671C" w:rsidP="0093671C">
      <w:pPr>
        <w:jc w:val="both"/>
        <w:rPr>
          <w:rFonts w:cs="Arial"/>
        </w:rPr>
      </w:pPr>
      <w:r w:rsidRPr="0093671C">
        <w:rPr>
          <w:rFonts w:cs="Arial"/>
        </w:rPr>
        <w:t>Predlog obnove rezervoarja R3 izhaja iz naslednjih dejstev:</w:t>
      </w:r>
    </w:p>
    <w:p w14:paraId="4974F7DD" w14:textId="786ED341" w:rsidR="0093671C" w:rsidRPr="0093671C" w:rsidRDefault="003A3141" w:rsidP="0093671C">
      <w:pPr>
        <w:pStyle w:val="Odstavekseznam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3671C" w:rsidRPr="0093671C">
        <w:rPr>
          <w:rFonts w:ascii="Arial" w:hAnsi="Arial" w:cs="Arial"/>
        </w:rPr>
        <w:t>zdelan po tehnologiji kovičenja</w:t>
      </w:r>
      <w:r>
        <w:rPr>
          <w:rFonts w:ascii="Arial" w:hAnsi="Arial" w:cs="Arial"/>
        </w:rPr>
        <w:t>;</w:t>
      </w:r>
    </w:p>
    <w:p w14:paraId="2755A856" w14:textId="134446AE" w:rsidR="0093671C" w:rsidRPr="0093671C" w:rsidRDefault="0093671C" w:rsidP="0093671C">
      <w:pPr>
        <w:pStyle w:val="Odstavekseznam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93671C">
        <w:rPr>
          <w:rFonts w:ascii="Arial" w:hAnsi="Arial" w:cs="Arial"/>
        </w:rPr>
        <w:t>puščanje poteka preko spojev kovinskih plošč oz. preko kovic, tako na vertikalnih kot na horizontalnih površinah</w:t>
      </w:r>
      <w:r w:rsidR="003A3141">
        <w:rPr>
          <w:rFonts w:ascii="Arial" w:hAnsi="Arial" w:cs="Arial"/>
        </w:rPr>
        <w:t>;</w:t>
      </w:r>
      <w:r w:rsidRPr="0093671C">
        <w:rPr>
          <w:rFonts w:ascii="Arial" w:hAnsi="Arial" w:cs="Arial"/>
        </w:rPr>
        <w:t xml:space="preserve"> </w:t>
      </w:r>
    </w:p>
    <w:p w14:paraId="1C27B6EC" w14:textId="46BAB303" w:rsidR="0093671C" w:rsidRPr="0093671C" w:rsidRDefault="0093671C" w:rsidP="0093671C">
      <w:pPr>
        <w:pStyle w:val="Odstavekseznam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93671C">
        <w:rPr>
          <w:rFonts w:ascii="Arial" w:hAnsi="Arial" w:cs="Arial"/>
        </w:rPr>
        <w:t>notranjost PKZ je metalizirana s cinkom in nadgrajena s premaznim sistemom</w:t>
      </w:r>
      <w:r w:rsidR="003A3141">
        <w:rPr>
          <w:rFonts w:ascii="Arial" w:hAnsi="Arial" w:cs="Arial"/>
        </w:rPr>
        <w:t>;</w:t>
      </w:r>
    </w:p>
    <w:p w14:paraId="3AA140BE" w14:textId="15662C4E" w:rsidR="0093671C" w:rsidRPr="0093671C" w:rsidRDefault="0093671C" w:rsidP="0093671C">
      <w:pPr>
        <w:pStyle w:val="Odstavekseznama"/>
        <w:numPr>
          <w:ilvl w:val="0"/>
          <w:numId w:val="27"/>
        </w:numPr>
        <w:spacing w:line="240" w:lineRule="auto"/>
        <w:rPr>
          <w:rFonts w:ascii="Arial" w:hAnsi="Arial" w:cs="Arial"/>
        </w:rPr>
      </w:pPr>
      <w:r w:rsidRPr="0093671C">
        <w:rPr>
          <w:rFonts w:ascii="Arial" w:hAnsi="Arial" w:cs="Arial"/>
        </w:rPr>
        <w:t>sanacija je omejena na rešitev obnove iz notranjosti</w:t>
      </w:r>
      <w:r>
        <w:rPr>
          <w:rFonts w:ascii="Arial" w:hAnsi="Arial" w:cs="Arial"/>
        </w:rPr>
        <w:t>.</w:t>
      </w:r>
    </w:p>
    <w:p w14:paraId="573D9E07" w14:textId="0D305157" w:rsidR="0093671C" w:rsidRDefault="0093671C" w:rsidP="0093671C">
      <w:pPr>
        <w:rPr>
          <w:rFonts w:asciiTheme="minorHAnsi" w:hAnsiTheme="minorHAnsi" w:cstheme="minorHAnsi"/>
          <w:lang w:val="pl-PL"/>
        </w:rPr>
      </w:pPr>
    </w:p>
    <w:p w14:paraId="242FA258" w14:textId="4C5C4ABC" w:rsidR="0093671C" w:rsidRPr="009A0D58" w:rsidRDefault="0093671C" w:rsidP="009A0D58">
      <w:pPr>
        <w:pStyle w:val="Odstavekseznama"/>
        <w:numPr>
          <w:ilvl w:val="1"/>
          <w:numId w:val="13"/>
        </w:numPr>
        <w:ind w:left="426" w:hanging="426"/>
        <w:rPr>
          <w:rFonts w:ascii="Arial" w:hAnsi="Arial" w:cs="Arial"/>
          <w:b/>
          <w:bCs/>
          <w:iCs/>
          <w:u w:val="single"/>
        </w:rPr>
      </w:pPr>
      <w:r w:rsidRPr="009A0D58">
        <w:rPr>
          <w:rFonts w:ascii="Arial" w:hAnsi="Arial" w:cs="Arial"/>
          <w:b/>
          <w:bCs/>
          <w:iCs/>
          <w:u w:val="single"/>
        </w:rPr>
        <w:t>Rešitev št. 1: Sanacija z ojačitvijo notranjosti z dograditvijo kovinskega plašča oz. varjenjem robnih plošč in kovic</w:t>
      </w:r>
    </w:p>
    <w:p w14:paraId="2BF1D60E" w14:textId="77777777" w:rsidR="0093671C" w:rsidRPr="00E725C5" w:rsidRDefault="0093671C" w:rsidP="0093671C">
      <w:pPr>
        <w:jc w:val="both"/>
        <w:rPr>
          <w:rFonts w:asciiTheme="minorHAnsi" w:hAnsiTheme="minorHAnsi" w:cstheme="minorHAnsi"/>
        </w:rPr>
      </w:pPr>
    </w:p>
    <w:p w14:paraId="3396FFF0" w14:textId="6D592A37" w:rsidR="0093671C" w:rsidRPr="0093671C" w:rsidRDefault="0093671C" w:rsidP="0093671C">
      <w:pPr>
        <w:jc w:val="both"/>
        <w:rPr>
          <w:rFonts w:cs="Arial"/>
          <w:lang w:val="pl-PL"/>
        </w:rPr>
      </w:pPr>
      <w:r w:rsidRPr="0093671C">
        <w:rPr>
          <w:rFonts w:cs="Arial"/>
          <w:lang w:val="pl-PL"/>
        </w:rPr>
        <w:t>Predlog tehničnih rešitev in elaborat za sanacijo puščanja z zamenjavo plošč, varenja spojnih mest ter sanacije kovic mora pripraviti zato usposobljen izvajalec del na podlagi temeljitega pregleda stanja. Predlog mora vključevati tako pristopne/izstopne odprtine, potrebne preglede ter sistem PKZ po spodnjih zahtevah.</w:t>
      </w:r>
    </w:p>
    <w:p w14:paraId="73F50C80" w14:textId="571DCD93" w:rsidR="0093671C" w:rsidRDefault="0093671C" w:rsidP="0093671C">
      <w:pPr>
        <w:jc w:val="both"/>
        <w:rPr>
          <w:rFonts w:asciiTheme="minorHAnsi" w:hAnsiTheme="minorHAnsi" w:cstheme="minorHAnsi"/>
          <w:lang w:val="pl-PL"/>
        </w:rPr>
      </w:pPr>
    </w:p>
    <w:p w14:paraId="1AED8F20" w14:textId="77777777" w:rsidR="0093671C" w:rsidRPr="00A816F8" w:rsidRDefault="0093671C" w:rsidP="0093671C">
      <w:pPr>
        <w:pStyle w:val="Odstavekseznama"/>
        <w:numPr>
          <w:ilvl w:val="0"/>
          <w:numId w:val="31"/>
        </w:numPr>
        <w:rPr>
          <w:rFonts w:ascii="Arial" w:hAnsi="Arial" w:cs="Arial"/>
          <w:bCs/>
          <w:iCs/>
        </w:rPr>
      </w:pPr>
      <w:r w:rsidRPr="00A816F8">
        <w:rPr>
          <w:rFonts w:ascii="Arial" w:hAnsi="Arial" w:cs="Arial"/>
          <w:bCs/>
          <w:iCs/>
        </w:rPr>
        <w:t>Sanacija plašča in podnice z vidika PKZ</w:t>
      </w:r>
    </w:p>
    <w:p w14:paraId="26988595" w14:textId="77777777" w:rsidR="0093671C" w:rsidRDefault="0093671C" w:rsidP="0093671C">
      <w:pPr>
        <w:jc w:val="both"/>
        <w:rPr>
          <w:rFonts w:asciiTheme="minorHAnsi" w:hAnsiTheme="minorHAnsi" w:cstheme="minorHAnsi"/>
        </w:rPr>
      </w:pPr>
    </w:p>
    <w:p w14:paraId="44497F7E" w14:textId="77777777" w:rsidR="0093671C" w:rsidRPr="00C2665E" w:rsidRDefault="0093671C" w:rsidP="0093671C">
      <w:pPr>
        <w:jc w:val="both"/>
        <w:rPr>
          <w:rFonts w:cs="Arial"/>
        </w:rPr>
      </w:pPr>
      <w:r w:rsidRPr="00C2665E">
        <w:rPr>
          <w:rFonts w:cs="Arial"/>
        </w:rPr>
        <w:lastRenderedPageBreak/>
        <w:t xml:space="preserve">Sanacija puščanja z varjenjem ustreznih komponent vključuje tudi obnovo obstoječega PKZ sistema, ki je sestavljen iz metalizacije s cinkom in epoksi premaza. </w:t>
      </w:r>
    </w:p>
    <w:p w14:paraId="52ACE0DC" w14:textId="77777777" w:rsidR="0093671C" w:rsidRPr="00C2665E" w:rsidRDefault="0093671C" w:rsidP="0093671C">
      <w:pPr>
        <w:jc w:val="both"/>
        <w:rPr>
          <w:rFonts w:cs="Arial"/>
        </w:rPr>
      </w:pPr>
    </w:p>
    <w:p w14:paraId="40BFC763" w14:textId="2F0F05F7" w:rsidR="0093671C" w:rsidRPr="00C2665E" w:rsidRDefault="0093671C" w:rsidP="0093671C">
      <w:pPr>
        <w:jc w:val="both"/>
        <w:rPr>
          <w:rFonts w:cs="Arial"/>
        </w:rPr>
      </w:pPr>
      <w:r w:rsidRPr="00C2665E">
        <w:rPr>
          <w:rFonts w:cs="Arial"/>
        </w:rPr>
        <w:t>Zaradi varjenja se mora odstraniti celotna PKZ na zvarnih mestih, kar dejansko pomeni, da je potrebno pred pričetkom del odstraniti celoten obstoječ PKZ sistem, vključno z metalizacijo, ker pri povišanih temperaturah lahko pride do poškodb metalizacije in posledičnega odstopanja obstoječega sistema na celotni površini do čistosti površine Sa 2 ½, razen če se naročnik skupaj z izvajalcem odloči za popolno novo plast kovinskih plošč na celotni površini rezervoarja.</w:t>
      </w:r>
    </w:p>
    <w:p w14:paraId="1850F0D7" w14:textId="77777777" w:rsidR="0093671C" w:rsidRPr="00C2665E" w:rsidRDefault="0093671C" w:rsidP="0093671C">
      <w:pPr>
        <w:jc w:val="both"/>
        <w:rPr>
          <w:rFonts w:cs="Arial"/>
        </w:rPr>
      </w:pPr>
    </w:p>
    <w:p w14:paraId="743433B5" w14:textId="77777777" w:rsidR="0093671C" w:rsidRPr="00C2665E" w:rsidRDefault="0093671C" w:rsidP="0093671C">
      <w:pPr>
        <w:jc w:val="both"/>
        <w:rPr>
          <w:rFonts w:cs="Arial"/>
        </w:rPr>
      </w:pPr>
      <w:r w:rsidRPr="00C2665E">
        <w:rPr>
          <w:rFonts w:cs="Arial"/>
        </w:rPr>
        <w:t>V kolikor govorimo o lokalni sanaciji pa ni dovolj, da se speska samo površina okoli robov in kovic +/- 10 cm, saj je pretok vročine pri varjenju širši in so možne poškodbe PKZ sistema na  preostanku površin.</w:t>
      </w:r>
    </w:p>
    <w:p w14:paraId="11B08B29" w14:textId="77777777" w:rsidR="0093671C" w:rsidRPr="00C2665E" w:rsidRDefault="0093671C" w:rsidP="0093671C">
      <w:pPr>
        <w:jc w:val="both"/>
        <w:rPr>
          <w:rFonts w:cs="Arial"/>
        </w:rPr>
      </w:pPr>
    </w:p>
    <w:p w14:paraId="3CD766A8" w14:textId="77777777" w:rsidR="0093671C" w:rsidRPr="00C2665E" w:rsidRDefault="0093671C" w:rsidP="0093671C">
      <w:pPr>
        <w:jc w:val="both"/>
        <w:rPr>
          <w:rFonts w:cs="Arial"/>
        </w:rPr>
      </w:pPr>
      <w:r w:rsidRPr="00C2665E">
        <w:rPr>
          <w:rFonts w:cs="Arial"/>
        </w:rPr>
        <w:t>Po izvedeni sanaciji z varjenjem, je potrebno pripraviti vse vare in obrobe skladno z normativi, ki veljajo za obnovo naftnih rezervoarjev. Izvede se ponovno peskanje do čistosti Sa 2 ½ in nanos ustreznega PKZ sistema na novolac-fenol epoksidni osnovi, ki je odporen na predviden medij: bencin/dizelsko gorivo/kurilno olje, v minimalni debelini 300 µm skupne debeline. Premaz mora imeti ustrezen certifikat za previdene medije, kot npr. Tanguard Storage, Hempadur 85671.</w:t>
      </w:r>
    </w:p>
    <w:p w14:paraId="0166AB2A" w14:textId="560EAC1C" w:rsidR="0093671C" w:rsidRDefault="0093671C" w:rsidP="0093671C">
      <w:pPr>
        <w:jc w:val="both"/>
        <w:rPr>
          <w:rFonts w:asciiTheme="minorHAnsi" w:hAnsiTheme="minorHAnsi" w:cstheme="minorHAnsi"/>
        </w:rPr>
      </w:pPr>
    </w:p>
    <w:p w14:paraId="5AC111D2" w14:textId="77777777" w:rsidR="0093671C" w:rsidRPr="00A816F8" w:rsidRDefault="0093671C" w:rsidP="009A0D58">
      <w:pPr>
        <w:pStyle w:val="Odstavekseznama"/>
        <w:numPr>
          <w:ilvl w:val="0"/>
          <w:numId w:val="31"/>
        </w:numPr>
        <w:rPr>
          <w:rFonts w:ascii="Arial" w:hAnsi="Arial" w:cs="Arial"/>
          <w:bCs/>
          <w:iCs/>
        </w:rPr>
      </w:pPr>
      <w:r w:rsidRPr="00A816F8">
        <w:rPr>
          <w:rFonts w:ascii="Arial" w:hAnsi="Arial" w:cs="Arial"/>
          <w:bCs/>
          <w:iCs/>
        </w:rPr>
        <w:t>Sanacija strehe</w:t>
      </w:r>
    </w:p>
    <w:p w14:paraId="3BD57B89" w14:textId="77777777" w:rsidR="0093671C" w:rsidRDefault="0093671C" w:rsidP="0093671C">
      <w:pPr>
        <w:jc w:val="both"/>
        <w:rPr>
          <w:rFonts w:asciiTheme="minorHAnsi" w:hAnsiTheme="minorHAnsi" w:cstheme="minorHAnsi"/>
        </w:rPr>
      </w:pPr>
    </w:p>
    <w:p w14:paraId="07F0F856" w14:textId="77777777" w:rsidR="0093671C" w:rsidRPr="009A0D58" w:rsidRDefault="0093671C" w:rsidP="0093671C">
      <w:pPr>
        <w:jc w:val="both"/>
        <w:rPr>
          <w:rFonts w:cs="Arial"/>
        </w:rPr>
      </w:pPr>
      <w:r w:rsidRPr="009A0D58">
        <w:rPr>
          <w:rFonts w:cs="Arial"/>
        </w:rPr>
        <w:t>Izvede se odstranitev obstoječega premaznega sistema do čistosti Sa 2 ½ in nanos ustreznega PKZ sistema na novolac-fenol epoksidni osnovi, ki je odporen na predviden medij: bencin/dizelsko gorivo/kurilno olje, v minimalni debelini 300 µm skupne debeline. Premaz mora imeti ustrezen certifikat za previdene medije, kot npr.Tanguard Storage, Hempadur 85671.</w:t>
      </w:r>
    </w:p>
    <w:p w14:paraId="4273AC3F" w14:textId="37F392E1" w:rsidR="0093671C" w:rsidRDefault="0093671C" w:rsidP="0093671C">
      <w:pPr>
        <w:jc w:val="both"/>
        <w:rPr>
          <w:rFonts w:asciiTheme="minorHAnsi" w:hAnsiTheme="minorHAnsi" w:cstheme="minorHAnsi"/>
        </w:rPr>
      </w:pPr>
    </w:p>
    <w:p w14:paraId="3183E1EF" w14:textId="6DFE6BB0" w:rsidR="003A3141" w:rsidRDefault="003A3141" w:rsidP="0093671C">
      <w:pPr>
        <w:jc w:val="both"/>
        <w:rPr>
          <w:rFonts w:asciiTheme="minorHAnsi" w:hAnsiTheme="minorHAnsi" w:cstheme="minorHAnsi"/>
        </w:rPr>
      </w:pPr>
    </w:p>
    <w:p w14:paraId="0721573F" w14:textId="4F7BA286" w:rsidR="009A0D58" w:rsidRPr="009A0D58" w:rsidRDefault="009A0D58" w:rsidP="009A0D58">
      <w:pPr>
        <w:pStyle w:val="Odstavekseznama"/>
        <w:numPr>
          <w:ilvl w:val="1"/>
          <w:numId w:val="13"/>
        </w:numPr>
        <w:ind w:left="426" w:hanging="426"/>
        <w:rPr>
          <w:rFonts w:ascii="Arial" w:hAnsi="Arial" w:cs="Arial"/>
          <w:b/>
          <w:bCs/>
          <w:iCs/>
          <w:u w:val="single"/>
        </w:rPr>
      </w:pPr>
      <w:r w:rsidRPr="009A0D58">
        <w:rPr>
          <w:rFonts w:ascii="Arial" w:hAnsi="Arial" w:cs="Arial"/>
          <w:b/>
          <w:bCs/>
          <w:iCs/>
          <w:u w:val="single"/>
        </w:rPr>
        <w:t xml:space="preserve">Rešitev št. </w:t>
      </w:r>
      <w:r>
        <w:rPr>
          <w:rFonts w:ascii="Arial" w:hAnsi="Arial" w:cs="Arial"/>
          <w:b/>
          <w:bCs/>
          <w:iCs/>
          <w:u w:val="single"/>
        </w:rPr>
        <w:t>2</w:t>
      </w:r>
      <w:r w:rsidRPr="009A0D58">
        <w:rPr>
          <w:rFonts w:ascii="Arial" w:hAnsi="Arial" w:cs="Arial"/>
          <w:b/>
          <w:bCs/>
          <w:iCs/>
          <w:u w:val="single"/>
        </w:rPr>
        <w:t xml:space="preserve">: </w:t>
      </w:r>
      <w:r>
        <w:rPr>
          <w:rFonts w:ascii="Arial" w:hAnsi="Arial" w:cs="Arial"/>
          <w:b/>
          <w:bCs/>
          <w:iCs/>
          <w:u w:val="single"/>
        </w:rPr>
        <w:t>Sanacija z izgradnjo notranjega plašča in podnice na podlagi uporabe laminatnih sistemov</w:t>
      </w:r>
    </w:p>
    <w:p w14:paraId="37C10E81" w14:textId="77777777" w:rsidR="0093671C" w:rsidRDefault="0093671C" w:rsidP="0093671C">
      <w:pPr>
        <w:jc w:val="both"/>
        <w:rPr>
          <w:rFonts w:asciiTheme="minorHAnsi" w:hAnsiTheme="minorHAnsi" w:cstheme="minorHAnsi"/>
        </w:rPr>
      </w:pPr>
    </w:p>
    <w:p w14:paraId="045637BE" w14:textId="77777777" w:rsidR="0093671C" w:rsidRPr="009A0D58" w:rsidRDefault="0093671C" w:rsidP="009A0D58">
      <w:pPr>
        <w:jc w:val="both"/>
        <w:rPr>
          <w:rFonts w:cs="Arial"/>
        </w:rPr>
      </w:pPr>
      <w:r w:rsidRPr="009A0D58">
        <w:rPr>
          <w:rFonts w:cs="Arial"/>
        </w:rPr>
        <w:t>Alternativni sistem varjenju predstavlja izgradnja laminatnega sistema, ki temelji na izgradnji samonosečega sloja smol in ustreznih laminatnih ojačevalnih elementov z namenom, da se izgradi rezervoar v rezervoarju.</w:t>
      </w:r>
    </w:p>
    <w:p w14:paraId="7AA5356F" w14:textId="77777777" w:rsidR="0093671C" w:rsidRPr="009A0D58" w:rsidRDefault="0093671C" w:rsidP="009A0D58">
      <w:pPr>
        <w:jc w:val="both"/>
        <w:rPr>
          <w:rFonts w:cs="Arial"/>
        </w:rPr>
      </w:pPr>
    </w:p>
    <w:p w14:paraId="2EFFD31E" w14:textId="77777777" w:rsidR="0093671C" w:rsidRPr="009A0D58" w:rsidRDefault="0093671C" w:rsidP="009A0D58">
      <w:pPr>
        <w:jc w:val="both"/>
        <w:rPr>
          <w:rFonts w:cs="Arial"/>
        </w:rPr>
      </w:pPr>
      <w:r w:rsidRPr="009A0D58">
        <w:rPr>
          <w:rFonts w:cs="Arial"/>
        </w:rPr>
        <w:t>Osnovni predlog te tehnologije je, da se ne posega v samo konstrukcijo obstoječega kovinskega plašča. Rešitev mora temeljiti na dejstvu, da:</w:t>
      </w:r>
    </w:p>
    <w:p w14:paraId="2753000A" w14:textId="4B2492B1" w:rsidR="0093671C" w:rsidRPr="009A0D58" w:rsidRDefault="009A0D58" w:rsidP="009A0D58">
      <w:pPr>
        <w:pStyle w:val="Odstavekseznama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3671C" w:rsidRPr="009A0D58">
        <w:rPr>
          <w:rFonts w:ascii="Arial" w:hAnsi="Arial" w:cs="Arial"/>
        </w:rPr>
        <w:t>e zagotovi popolno zatesnitev pred puščanjem</w:t>
      </w:r>
      <w:r w:rsidR="003A3141">
        <w:rPr>
          <w:rFonts w:ascii="Arial" w:hAnsi="Arial" w:cs="Arial"/>
        </w:rPr>
        <w:t>;</w:t>
      </w:r>
    </w:p>
    <w:p w14:paraId="363546D1" w14:textId="07E96703" w:rsidR="0093671C" w:rsidRPr="009A0D58" w:rsidRDefault="009A0D58" w:rsidP="009A0D58">
      <w:pPr>
        <w:pStyle w:val="Odstavekseznama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3671C" w:rsidRPr="009A0D58">
        <w:rPr>
          <w:rFonts w:ascii="Arial" w:hAnsi="Arial" w:cs="Arial"/>
        </w:rPr>
        <w:t>a je sistem kompatibilen z medijem, ki bo shranjen v rezervoarju</w:t>
      </w:r>
      <w:r w:rsidR="003A3141">
        <w:rPr>
          <w:rFonts w:ascii="Arial" w:hAnsi="Arial" w:cs="Arial"/>
        </w:rPr>
        <w:t>;</w:t>
      </w:r>
    </w:p>
    <w:p w14:paraId="3C812D1B" w14:textId="6CE17349" w:rsidR="0093671C" w:rsidRPr="009A0D58" w:rsidRDefault="009A0D58" w:rsidP="009A0D58">
      <w:pPr>
        <w:pStyle w:val="Odstavekseznama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3671C" w:rsidRPr="009A0D58">
        <w:rPr>
          <w:rFonts w:ascii="Arial" w:hAnsi="Arial" w:cs="Arial"/>
        </w:rPr>
        <w:t>a v celoti upošteva obstoječe stanje:</w:t>
      </w:r>
    </w:p>
    <w:p w14:paraId="42AC3FD9" w14:textId="7E646DA6" w:rsidR="0093671C" w:rsidRPr="009A0D58" w:rsidRDefault="009A0D58" w:rsidP="009A0D58">
      <w:pPr>
        <w:pStyle w:val="Odstavekseznama"/>
        <w:numPr>
          <w:ilvl w:val="1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93671C" w:rsidRPr="009A0D58">
        <w:rPr>
          <w:rFonts w:ascii="Arial" w:hAnsi="Arial" w:cs="Arial"/>
        </w:rPr>
        <w:t>ovice</w:t>
      </w:r>
      <w:r w:rsidR="003A3141">
        <w:rPr>
          <w:rFonts w:ascii="Arial" w:hAnsi="Arial" w:cs="Arial"/>
        </w:rPr>
        <w:t>,</w:t>
      </w:r>
    </w:p>
    <w:p w14:paraId="651A35E8" w14:textId="6A7B005C" w:rsidR="0093671C" w:rsidRPr="009A0D58" w:rsidRDefault="009A0D58" w:rsidP="009A0D58">
      <w:pPr>
        <w:pStyle w:val="Odstavekseznama"/>
        <w:numPr>
          <w:ilvl w:val="1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3671C" w:rsidRPr="009A0D58">
        <w:rPr>
          <w:rFonts w:ascii="Arial" w:hAnsi="Arial" w:cs="Arial"/>
        </w:rPr>
        <w:t>tanje postavitev kovinskih plošč</w:t>
      </w:r>
      <w:r w:rsidR="003A3141">
        <w:rPr>
          <w:rFonts w:ascii="Arial" w:hAnsi="Arial" w:cs="Arial"/>
        </w:rPr>
        <w:t>,</w:t>
      </w:r>
    </w:p>
    <w:p w14:paraId="3992E976" w14:textId="5D40D1BD" w:rsidR="0093671C" w:rsidRPr="009A0D58" w:rsidRDefault="009A0D58" w:rsidP="009A0D58">
      <w:pPr>
        <w:pStyle w:val="Odstavekseznama"/>
        <w:numPr>
          <w:ilvl w:val="1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3671C" w:rsidRPr="009A0D58">
        <w:rPr>
          <w:rFonts w:ascii="Arial" w:hAnsi="Arial" w:cs="Arial"/>
        </w:rPr>
        <w:t>etalizacije s cinkom ter obstoječ PKZ sistem</w:t>
      </w:r>
      <w:r w:rsidR="003A3141">
        <w:rPr>
          <w:rFonts w:ascii="Arial" w:hAnsi="Arial" w:cs="Arial"/>
        </w:rPr>
        <w:t>.</w:t>
      </w:r>
    </w:p>
    <w:p w14:paraId="7DF5B41F" w14:textId="6145646B" w:rsidR="0093671C" w:rsidRPr="009A0D58" w:rsidRDefault="0093671C" w:rsidP="009A0D58">
      <w:pPr>
        <w:jc w:val="both"/>
        <w:rPr>
          <w:rFonts w:cs="Arial"/>
        </w:rPr>
      </w:pPr>
    </w:p>
    <w:p w14:paraId="560C0B30" w14:textId="5DC614C9" w:rsidR="0093671C" w:rsidRPr="009A0D58" w:rsidRDefault="0093671C" w:rsidP="009A0D58">
      <w:pPr>
        <w:jc w:val="both"/>
        <w:rPr>
          <w:rFonts w:cs="Arial"/>
        </w:rPr>
      </w:pPr>
      <w:r w:rsidRPr="009A0D58">
        <w:rPr>
          <w:rFonts w:cs="Arial"/>
        </w:rPr>
        <w:t xml:space="preserve">Zaradi zgoraj opisanih dejstev predlagamo, da se uporabi laminati sistemi v debelini 1,5-2,5 cm po predpisu proizvajalca laminatnega sistema. Upoštevati je potrebno, da mora biti predlagana rešitev odporna na kateri koli medij, ki ga </w:t>
      </w:r>
      <w:r w:rsidR="009A0D58" w:rsidRPr="009A0D58">
        <w:rPr>
          <w:rFonts w:cs="Arial"/>
        </w:rPr>
        <w:t>naročnik</w:t>
      </w:r>
      <w:r w:rsidRPr="009A0D58">
        <w:rPr>
          <w:rFonts w:cs="Arial"/>
        </w:rPr>
        <w:t xml:space="preserve"> lahko skladišči: dizel, bencin, bio dizel, kurilno olje.</w:t>
      </w:r>
    </w:p>
    <w:p w14:paraId="27160914" w14:textId="77777777" w:rsidR="0093671C" w:rsidRPr="009A0D58" w:rsidRDefault="0093671C" w:rsidP="009A0D58">
      <w:pPr>
        <w:jc w:val="both"/>
        <w:rPr>
          <w:rFonts w:cs="Arial"/>
        </w:rPr>
      </w:pPr>
    </w:p>
    <w:p w14:paraId="13671989" w14:textId="77777777" w:rsidR="0093671C" w:rsidRPr="009A0D58" w:rsidRDefault="0093671C" w:rsidP="009A0D58">
      <w:pPr>
        <w:jc w:val="both"/>
        <w:rPr>
          <w:rFonts w:cs="Arial"/>
        </w:rPr>
      </w:pPr>
      <w:r w:rsidRPr="009A0D58">
        <w:rPr>
          <w:rFonts w:cs="Arial"/>
        </w:rPr>
        <w:t>Pred izvedbo te rešitve predlagamo, da se opravi tudi pregled stanja površine rezervoarja in stanja kovic, da ne bi prišlo do konstrukcijskih problemov pri izdelavi laminatnega sistema.</w:t>
      </w:r>
    </w:p>
    <w:p w14:paraId="754B6B5E" w14:textId="77451E85" w:rsidR="0093671C" w:rsidRDefault="0093671C" w:rsidP="0093671C">
      <w:pPr>
        <w:jc w:val="both"/>
        <w:rPr>
          <w:rFonts w:asciiTheme="minorHAnsi" w:hAnsiTheme="minorHAnsi" w:cstheme="minorHAnsi"/>
        </w:rPr>
      </w:pPr>
    </w:p>
    <w:p w14:paraId="31B0CC0E" w14:textId="77777777" w:rsidR="00A816F8" w:rsidRDefault="00A816F8" w:rsidP="0093671C">
      <w:pPr>
        <w:jc w:val="both"/>
        <w:rPr>
          <w:rFonts w:asciiTheme="minorHAnsi" w:hAnsiTheme="minorHAnsi" w:cstheme="minorHAnsi"/>
        </w:rPr>
      </w:pPr>
    </w:p>
    <w:p w14:paraId="5198015A" w14:textId="77777777" w:rsidR="009A0D58" w:rsidRPr="00A816F8" w:rsidRDefault="009A0D58" w:rsidP="009A0D58">
      <w:pPr>
        <w:pStyle w:val="Odstavekseznama"/>
        <w:numPr>
          <w:ilvl w:val="0"/>
          <w:numId w:val="32"/>
        </w:numPr>
        <w:rPr>
          <w:rFonts w:ascii="Arial" w:hAnsi="Arial" w:cs="Arial"/>
          <w:bCs/>
          <w:iCs/>
        </w:rPr>
      </w:pPr>
      <w:r w:rsidRPr="00A816F8">
        <w:rPr>
          <w:rFonts w:ascii="Arial" w:hAnsi="Arial" w:cs="Arial"/>
          <w:bCs/>
          <w:iCs/>
        </w:rPr>
        <w:lastRenderedPageBreak/>
        <w:t>Sanacija strehe</w:t>
      </w:r>
    </w:p>
    <w:p w14:paraId="4F78B076" w14:textId="77777777" w:rsidR="009A0D58" w:rsidRDefault="009A0D58" w:rsidP="009A0D58">
      <w:pPr>
        <w:jc w:val="both"/>
        <w:rPr>
          <w:rFonts w:asciiTheme="minorHAnsi" w:hAnsiTheme="minorHAnsi" w:cstheme="minorHAnsi"/>
        </w:rPr>
      </w:pPr>
    </w:p>
    <w:p w14:paraId="641685BE" w14:textId="77777777" w:rsidR="009A0D58" w:rsidRPr="009A0D58" w:rsidRDefault="009A0D58" w:rsidP="009A0D58">
      <w:pPr>
        <w:jc w:val="both"/>
        <w:rPr>
          <w:rFonts w:cs="Arial"/>
        </w:rPr>
      </w:pPr>
      <w:r w:rsidRPr="009A0D58">
        <w:rPr>
          <w:rFonts w:cs="Arial"/>
        </w:rPr>
        <w:t>Izvede se odstranitev obstoječega premaznega sistema do čistosti Sa 2 ½ in nanos ustreznega PKZ sistema na novolac-fenol epoksidni osnovi, ki je odporen na predviden medij: bencin/dizelsko gorivo/kurilno olje, v minimalni debelini 300 µm skupne debeline. Premaz mora imeti ustrezen certifikat za previdene medije, kot npr.Tanguard Storage, Hempadur 85671.</w:t>
      </w:r>
    </w:p>
    <w:p w14:paraId="64DF0DFC" w14:textId="12F38CF2" w:rsidR="0093671C" w:rsidRDefault="0093671C" w:rsidP="00692593">
      <w:pPr>
        <w:widowControl w:val="0"/>
        <w:jc w:val="both"/>
        <w:rPr>
          <w:rFonts w:cs="Arial"/>
          <w:color w:val="BFBFBF" w:themeColor="background1" w:themeShade="BF"/>
        </w:rPr>
      </w:pPr>
    </w:p>
    <w:p w14:paraId="2472D7D0" w14:textId="77777777" w:rsidR="00A816F8" w:rsidRDefault="00A816F8" w:rsidP="00692593">
      <w:pPr>
        <w:widowControl w:val="0"/>
        <w:jc w:val="both"/>
        <w:rPr>
          <w:rFonts w:cs="Arial"/>
          <w:color w:val="BFBFBF" w:themeColor="background1" w:themeShade="BF"/>
        </w:rPr>
      </w:pPr>
    </w:p>
    <w:p w14:paraId="6008742E" w14:textId="3DFCEF1D" w:rsidR="00A816F8" w:rsidRDefault="00A816F8" w:rsidP="00A816F8">
      <w:pPr>
        <w:pStyle w:val="Odstavekseznama"/>
        <w:numPr>
          <w:ilvl w:val="0"/>
          <w:numId w:val="1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SKLEPNE UGOTOVITVE</w:t>
      </w:r>
      <w:r w:rsidRPr="0093671C">
        <w:rPr>
          <w:rFonts w:ascii="Arial" w:hAnsi="Arial" w:cs="Arial"/>
          <w:b/>
          <w:sz w:val="24"/>
          <w:szCs w:val="24"/>
        </w:rPr>
        <w:t>:</w:t>
      </w:r>
    </w:p>
    <w:p w14:paraId="168A3C51" w14:textId="77777777" w:rsidR="00A816F8" w:rsidRDefault="00A816F8" w:rsidP="00A816F8">
      <w:pPr>
        <w:jc w:val="both"/>
        <w:rPr>
          <w:rFonts w:asciiTheme="minorHAnsi" w:hAnsiTheme="minorHAnsi" w:cstheme="minorHAnsi"/>
        </w:rPr>
      </w:pPr>
    </w:p>
    <w:p w14:paraId="2D474771" w14:textId="71ABDF2B" w:rsidR="00A816F8" w:rsidRPr="00A816F8" w:rsidRDefault="00A816F8" w:rsidP="00A816F8">
      <w:pPr>
        <w:jc w:val="both"/>
        <w:rPr>
          <w:rFonts w:cs="Arial"/>
        </w:rPr>
      </w:pPr>
      <w:r w:rsidRPr="00A816F8">
        <w:rPr>
          <w:rFonts w:cs="Arial"/>
        </w:rPr>
        <w:t>Sanacija rezervoarja R3 je otežena zaradi vsaj 3 vidikov:</w:t>
      </w:r>
    </w:p>
    <w:p w14:paraId="228C75C5" w14:textId="0F2F7138" w:rsidR="00A816F8" w:rsidRPr="00A816F8" w:rsidRDefault="00A816F8" w:rsidP="00A816F8">
      <w:pPr>
        <w:pStyle w:val="Odstavekseznama"/>
        <w:numPr>
          <w:ilvl w:val="0"/>
          <w:numId w:val="33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816F8">
        <w:rPr>
          <w:rFonts w:ascii="Arial" w:hAnsi="Arial" w:cs="Arial"/>
        </w:rPr>
        <w:t>istema izgradnje rezervoarja s kovičenjem kovinskih plošč in obstoječim PKZ sistemom, ki vključuje metalizacijo s cinkom</w:t>
      </w:r>
      <w:r>
        <w:rPr>
          <w:rFonts w:ascii="Arial" w:hAnsi="Arial" w:cs="Arial"/>
        </w:rPr>
        <w:t>;</w:t>
      </w:r>
    </w:p>
    <w:p w14:paraId="018ED77E" w14:textId="02EF0AE0" w:rsidR="00A816F8" w:rsidRPr="00A816F8" w:rsidRDefault="00A816F8" w:rsidP="00A816F8">
      <w:pPr>
        <w:pStyle w:val="Odstavekseznama"/>
        <w:numPr>
          <w:ilvl w:val="0"/>
          <w:numId w:val="33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A816F8">
        <w:rPr>
          <w:rFonts w:ascii="Arial" w:hAnsi="Arial" w:cs="Arial"/>
        </w:rPr>
        <w:t>ostopnosti v rezervoar preko odprtine premera 60 cm</w:t>
      </w:r>
      <w:r>
        <w:rPr>
          <w:rFonts w:ascii="Arial" w:hAnsi="Arial" w:cs="Arial"/>
        </w:rPr>
        <w:t>;</w:t>
      </w:r>
    </w:p>
    <w:p w14:paraId="5FEDB6D7" w14:textId="79D2B8BA" w:rsidR="00A816F8" w:rsidRPr="00A816F8" w:rsidRDefault="00A816F8" w:rsidP="00A816F8">
      <w:pPr>
        <w:pStyle w:val="Odstavekseznama"/>
        <w:numPr>
          <w:ilvl w:val="0"/>
          <w:numId w:val="33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ž</w:t>
      </w:r>
      <w:r w:rsidRPr="00A816F8">
        <w:rPr>
          <w:rFonts w:ascii="Arial" w:hAnsi="Arial" w:cs="Arial"/>
        </w:rPr>
        <w:t>elje po hitri in učinkoviti rešitvi – polnjenje rezervoarja v začetku meseca julija 2023</w:t>
      </w:r>
      <w:r>
        <w:rPr>
          <w:rFonts w:ascii="Arial" w:hAnsi="Arial" w:cs="Arial"/>
        </w:rPr>
        <w:t>.</w:t>
      </w:r>
    </w:p>
    <w:p w14:paraId="2B6DEE00" w14:textId="77777777" w:rsidR="00A816F8" w:rsidRPr="00A816F8" w:rsidRDefault="00A816F8" w:rsidP="00A816F8">
      <w:pPr>
        <w:rPr>
          <w:rFonts w:cs="Arial"/>
          <w:b/>
          <w:sz w:val="24"/>
          <w:szCs w:val="24"/>
        </w:rPr>
      </w:pPr>
    </w:p>
    <w:p w14:paraId="6BE5310B" w14:textId="77777777" w:rsidR="0093671C" w:rsidRDefault="0093671C" w:rsidP="00692593">
      <w:pPr>
        <w:widowControl w:val="0"/>
        <w:jc w:val="both"/>
        <w:rPr>
          <w:rFonts w:cs="Arial"/>
          <w:color w:val="BFBFBF" w:themeColor="background1" w:themeShade="BF"/>
        </w:rPr>
      </w:pPr>
    </w:p>
    <w:p w14:paraId="0BA735DE" w14:textId="77777777" w:rsidR="00A816F8" w:rsidRDefault="00A816F8" w:rsidP="00692593">
      <w:pPr>
        <w:widowControl w:val="0"/>
        <w:rPr>
          <w:rFonts w:cs="Arial"/>
          <w:u w:val="single"/>
        </w:rPr>
      </w:pPr>
    </w:p>
    <w:p w14:paraId="47DAD1F4" w14:textId="77777777" w:rsidR="00A816F8" w:rsidRDefault="00A816F8" w:rsidP="00692593">
      <w:pPr>
        <w:widowControl w:val="0"/>
        <w:rPr>
          <w:rFonts w:cs="Arial"/>
          <w:u w:val="single"/>
        </w:rPr>
      </w:pPr>
    </w:p>
    <w:p w14:paraId="00998C63" w14:textId="638D8958" w:rsidR="00AF0504" w:rsidRPr="00A816F8" w:rsidRDefault="00AF0504" w:rsidP="00A816F8">
      <w:pPr>
        <w:widowControl w:val="0"/>
        <w:jc w:val="both"/>
        <w:rPr>
          <w:rFonts w:cs="Arial"/>
          <w:b/>
          <w:u w:val="single"/>
        </w:rPr>
      </w:pPr>
      <w:r w:rsidRPr="00A816F8">
        <w:rPr>
          <w:rFonts w:cs="Arial"/>
          <w:b/>
          <w:u w:val="single"/>
        </w:rPr>
        <w:t>Ponudnik na podlagi</w:t>
      </w:r>
      <w:r w:rsidR="007E527D" w:rsidRPr="00A816F8">
        <w:rPr>
          <w:rFonts w:cs="Arial"/>
          <w:b/>
          <w:u w:val="single"/>
        </w:rPr>
        <w:t xml:space="preserve"> priloženega dokumenta </w:t>
      </w:r>
      <w:r w:rsidRPr="00A816F8">
        <w:rPr>
          <w:rFonts w:cs="Arial"/>
          <w:b/>
          <w:u w:val="single"/>
        </w:rPr>
        <w:t xml:space="preserve">v obrazcu OBR – 2.13 (Tehnologija del) navede katero rešitev oz. način izvedbe del bo </w:t>
      </w:r>
      <w:r w:rsidR="007E527D" w:rsidRPr="00A816F8">
        <w:rPr>
          <w:rFonts w:cs="Arial"/>
          <w:b/>
          <w:u w:val="single"/>
        </w:rPr>
        <w:t xml:space="preserve">uporabil oz. </w:t>
      </w:r>
      <w:r w:rsidRPr="00A816F8">
        <w:rPr>
          <w:rFonts w:cs="Arial"/>
          <w:b/>
          <w:u w:val="single"/>
        </w:rPr>
        <w:t>izved</w:t>
      </w:r>
      <w:r w:rsidR="007E527D" w:rsidRPr="00A816F8">
        <w:rPr>
          <w:rFonts w:cs="Arial"/>
          <w:b/>
          <w:u w:val="single"/>
        </w:rPr>
        <w:t>el</w:t>
      </w:r>
      <w:r w:rsidRPr="00A816F8">
        <w:rPr>
          <w:rFonts w:cs="Arial"/>
          <w:b/>
          <w:u w:val="single"/>
        </w:rPr>
        <w:t xml:space="preserve">pri predmetnem javnem naročilu. </w:t>
      </w:r>
    </w:p>
    <w:p w14:paraId="77E39CCB" w14:textId="77777777" w:rsidR="000D33E4" w:rsidRDefault="000D33E4" w:rsidP="006D261C">
      <w:pPr>
        <w:jc w:val="both"/>
        <w:rPr>
          <w:rFonts w:cs="Arial"/>
          <w:sz w:val="24"/>
          <w:szCs w:val="24"/>
        </w:rPr>
      </w:pPr>
    </w:p>
    <w:p w14:paraId="72031F97" w14:textId="77777777" w:rsidR="000D33E4" w:rsidRDefault="000D33E4" w:rsidP="006D261C">
      <w:pPr>
        <w:jc w:val="both"/>
        <w:rPr>
          <w:rFonts w:cs="Arial"/>
          <w:sz w:val="24"/>
          <w:szCs w:val="24"/>
        </w:rPr>
      </w:pPr>
    </w:p>
    <w:p w14:paraId="7CDFC9D4" w14:textId="77777777" w:rsidR="006D261C" w:rsidRDefault="006D261C" w:rsidP="006D261C">
      <w:pPr>
        <w:jc w:val="both"/>
        <w:rPr>
          <w:rFonts w:cs="Arial"/>
          <w:sz w:val="24"/>
          <w:szCs w:val="24"/>
        </w:rPr>
      </w:pPr>
    </w:p>
    <w:p w14:paraId="304ED276" w14:textId="77777777" w:rsidR="00EB6BDA" w:rsidRPr="0083167E" w:rsidRDefault="00EB6BDA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4D2BED7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6D20C2D9" w14:textId="77777777" w:rsidR="002F777E" w:rsidRDefault="002F777E" w:rsidP="002F777E">
      <w:pPr>
        <w:jc w:val="both"/>
        <w:rPr>
          <w:rFonts w:cs="Arial"/>
          <w:i/>
        </w:rPr>
      </w:pPr>
    </w:p>
    <w:p w14:paraId="1CDFF4C6" w14:textId="77777777" w:rsidR="002F777E" w:rsidRDefault="002F777E" w:rsidP="002F777E">
      <w:pPr>
        <w:jc w:val="both"/>
        <w:rPr>
          <w:rFonts w:cs="Arial"/>
          <w:i/>
        </w:rPr>
      </w:pPr>
    </w:p>
    <w:p w14:paraId="56BDFFCF" w14:textId="77777777" w:rsidR="002F777E" w:rsidRDefault="002F777E" w:rsidP="002F777E">
      <w:pPr>
        <w:jc w:val="both"/>
        <w:rPr>
          <w:rFonts w:cs="Arial"/>
          <w:i/>
        </w:rPr>
      </w:pPr>
    </w:p>
    <w:p w14:paraId="520B84A9" w14:textId="77777777" w:rsidR="002F777E" w:rsidRDefault="002F777E" w:rsidP="002F777E">
      <w:pPr>
        <w:jc w:val="both"/>
        <w:rPr>
          <w:rFonts w:cs="Arial"/>
          <w:i/>
        </w:rPr>
      </w:pPr>
    </w:p>
    <w:p w14:paraId="1EED26C8" w14:textId="77777777" w:rsidR="002F777E" w:rsidRDefault="002F777E" w:rsidP="002F777E">
      <w:pPr>
        <w:jc w:val="both"/>
        <w:rPr>
          <w:rFonts w:cs="Arial"/>
          <w:i/>
        </w:rPr>
      </w:pPr>
    </w:p>
    <w:p w14:paraId="0AF582E7" w14:textId="77777777" w:rsidR="002F777E" w:rsidRDefault="002F777E" w:rsidP="002F777E">
      <w:pPr>
        <w:jc w:val="both"/>
        <w:rPr>
          <w:rFonts w:cs="Arial"/>
          <w:i/>
        </w:rPr>
      </w:pPr>
    </w:p>
    <w:p w14:paraId="07AB8CE5" w14:textId="77777777" w:rsidR="002F777E" w:rsidRDefault="002F777E" w:rsidP="002F777E">
      <w:pPr>
        <w:jc w:val="both"/>
        <w:rPr>
          <w:rFonts w:cs="Arial"/>
          <w:i/>
        </w:rPr>
      </w:pPr>
    </w:p>
    <w:p w14:paraId="6AE5F090" w14:textId="77777777" w:rsidR="00A816F8" w:rsidRDefault="00A816F8" w:rsidP="002F777E">
      <w:pPr>
        <w:jc w:val="both"/>
        <w:rPr>
          <w:rFonts w:cs="Arial"/>
          <w:i/>
        </w:rPr>
      </w:pPr>
    </w:p>
    <w:p w14:paraId="1D60541E" w14:textId="77777777" w:rsidR="00A816F8" w:rsidRDefault="00A816F8" w:rsidP="002F777E">
      <w:pPr>
        <w:jc w:val="both"/>
        <w:rPr>
          <w:rFonts w:cs="Arial"/>
          <w:i/>
        </w:rPr>
      </w:pPr>
    </w:p>
    <w:p w14:paraId="2D5BB66E" w14:textId="77777777" w:rsidR="00A816F8" w:rsidRDefault="00A816F8" w:rsidP="002F777E">
      <w:pPr>
        <w:jc w:val="both"/>
        <w:rPr>
          <w:rFonts w:cs="Arial"/>
          <w:i/>
        </w:rPr>
      </w:pPr>
    </w:p>
    <w:p w14:paraId="0FB39CA0" w14:textId="77777777" w:rsidR="00A816F8" w:rsidRDefault="00A816F8" w:rsidP="002F777E">
      <w:pPr>
        <w:jc w:val="both"/>
        <w:rPr>
          <w:rFonts w:cs="Arial"/>
          <w:i/>
        </w:rPr>
      </w:pPr>
    </w:p>
    <w:p w14:paraId="67BADEAB" w14:textId="77777777" w:rsidR="00A816F8" w:rsidRDefault="00A816F8" w:rsidP="002F777E">
      <w:pPr>
        <w:jc w:val="both"/>
        <w:rPr>
          <w:rFonts w:cs="Arial"/>
          <w:i/>
        </w:rPr>
      </w:pPr>
    </w:p>
    <w:p w14:paraId="5E7B4265" w14:textId="77777777" w:rsidR="00A816F8" w:rsidRDefault="00A816F8" w:rsidP="002F777E">
      <w:pPr>
        <w:jc w:val="both"/>
        <w:rPr>
          <w:rFonts w:cs="Arial"/>
          <w:i/>
        </w:rPr>
      </w:pPr>
    </w:p>
    <w:p w14:paraId="3030CAAD" w14:textId="77777777" w:rsidR="00A816F8" w:rsidRDefault="00A816F8" w:rsidP="002F777E">
      <w:pPr>
        <w:jc w:val="both"/>
        <w:rPr>
          <w:rFonts w:cs="Arial"/>
          <w:i/>
        </w:rPr>
      </w:pPr>
    </w:p>
    <w:p w14:paraId="4F8AB903" w14:textId="658B6865" w:rsidR="008342BE" w:rsidRPr="00652B88" w:rsidRDefault="002F777E" w:rsidP="002F777E">
      <w:pPr>
        <w:jc w:val="both"/>
        <w:rPr>
          <w:rFonts w:cs="Arial"/>
          <w:i/>
        </w:rPr>
      </w:pPr>
      <w:bookmarkStart w:id="0" w:name="_GoBack"/>
      <w:bookmarkEnd w:id="0"/>
      <w:r>
        <w:rPr>
          <w:rFonts w:cs="Arial"/>
          <w:i/>
        </w:rPr>
        <w:t>Ta obrazec</w:t>
      </w:r>
      <w:r w:rsidR="007E527D">
        <w:rPr>
          <w:rFonts w:cs="Arial"/>
          <w:i/>
        </w:rPr>
        <w:t xml:space="preserve"> </w:t>
      </w:r>
      <w:r>
        <w:rPr>
          <w:rFonts w:cs="Arial"/>
          <w:i/>
        </w:rPr>
        <w:t>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652B88" w:rsidSect="00001218"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35623" w14:textId="77777777" w:rsidR="001A3CD1" w:rsidRDefault="001A3CD1">
      <w:r>
        <w:separator/>
      </w:r>
    </w:p>
  </w:endnote>
  <w:endnote w:type="continuationSeparator" w:id="0">
    <w:p w14:paraId="32740578" w14:textId="77777777" w:rsidR="001A3CD1" w:rsidRDefault="001A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78E49508" w:rsidR="0016150A" w:rsidRPr="00E53BFB" w:rsidRDefault="0016150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A816F8">
      <w:rPr>
        <w:rStyle w:val="tevilkastrani"/>
        <w:noProof/>
      </w:rPr>
      <w:t>8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A816F8">
      <w:rPr>
        <w:rStyle w:val="tevilkastrani"/>
        <w:noProof/>
      </w:rPr>
      <w:t>8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6150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76304615" w:rsidR="0016150A" w:rsidRPr="005A785E" w:rsidRDefault="0016150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74588504" w:rsidR="0016150A" w:rsidRPr="00A1445A" w:rsidRDefault="0016150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816F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816F8">
            <w:rPr>
              <w:rStyle w:val="tevilkastrani"/>
              <w:rFonts w:cs="Arial"/>
              <w:noProof/>
            </w:rPr>
            <w:t>8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16150A" w:rsidRPr="00FC6CF0" w:rsidRDefault="0016150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B8DD3" w14:textId="77777777" w:rsidR="001A3CD1" w:rsidRDefault="001A3CD1">
      <w:r>
        <w:separator/>
      </w:r>
    </w:p>
  </w:footnote>
  <w:footnote w:type="continuationSeparator" w:id="0">
    <w:p w14:paraId="38334A13" w14:textId="77777777" w:rsidR="001A3CD1" w:rsidRDefault="001A3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150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16150A" w:rsidRPr="00A04B00" w:rsidRDefault="0016150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16150A" w:rsidRPr="00A04B00" w:rsidRDefault="0016150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16150A" w:rsidRPr="00C0552D" w:rsidRDefault="0016150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16150A" w:rsidRPr="00C0552D" w:rsidRDefault="0016150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16150A" w:rsidRPr="00A1445A" w:rsidRDefault="0016150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16150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16150A" w:rsidRPr="00A1445A" w:rsidRDefault="0016150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16150A" w:rsidRDefault="0016150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102571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6D261C" w:rsidRPr="00A1445A" w:rsidRDefault="006D26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150A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698CDC59" w:rsidR="0016150A" w:rsidRPr="00A66B22" w:rsidRDefault="00A66B22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66B22">
            <w:rPr>
              <w:rFonts w:cs="Arial"/>
              <w:color w:val="000000"/>
              <w:sz w:val="16"/>
              <w:szCs w:val="16"/>
            </w:rPr>
            <w:t>NMV</w:t>
          </w:r>
          <w:r w:rsidR="00386F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967DD">
            <w:rPr>
              <w:rFonts w:cs="Arial"/>
              <w:color w:val="000000"/>
              <w:sz w:val="16"/>
              <w:szCs w:val="16"/>
            </w:rPr>
            <w:t>-</w:t>
          </w:r>
          <w:r w:rsidR="00386F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967DD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16150A" w:rsidRPr="00A66B22" w:rsidRDefault="0016150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154F6C4A" w:rsidR="0016150A" w:rsidRPr="00A66B22" w:rsidRDefault="0016150A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 xml:space="preserve">OBR – </w:t>
          </w:r>
          <w:r w:rsidR="0033223E" w:rsidRPr="00A66B22">
            <w:rPr>
              <w:rFonts w:cs="Arial"/>
              <w:sz w:val="16"/>
              <w:szCs w:val="16"/>
            </w:rPr>
            <w:t>2.</w:t>
          </w:r>
          <w:r w:rsidR="00EB6BDA" w:rsidRPr="00A66B22">
            <w:rPr>
              <w:rFonts w:cs="Arial"/>
              <w:sz w:val="16"/>
              <w:szCs w:val="16"/>
            </w:rPr>
            <w:t>18</w:t>
          </w:r>
        </w:p>
      </w:tc>
    </w:tr>
  </w:tbl>
  <w:p w14:paraId="7B965BF2" w14:textId="77777777" w:rsidR="0016150A" w:rsidRPr="00FC6CF0" w:rsidRDefault="0016150A" w:rsidP="00001218">
    <w:pPr>
      <w:pStyle w:val="Glava"/>
      <w:rPr>
        <w:rFonts w:cs="Arial"/>
        <w:sz w:val="2"/>
        <w:szCs w:val="2"/>
      </w:rPr>
    </w:pPr>
  </w:p>
  <w:p w14:paraId="52523F56" w14:textId="77777777" w:rsidR="0016150A" w:rsidRPr="00FC6CF0" w:rsidRDefault="0016150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9F455A"/>
    <w:multiLevelType w:val="hybridMultilevel"/>
    <w:tmpl w:val="898654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201171AA"/>
    <w:multiLevelType w:val="hybridMultilevel"/>
    <w:tmpl w:val="9E2A1CF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8B67590"/>
    <w:multiLevelType w:val="multilevel"/>
    <w:tmpl w:val="7BA26E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0BD2456"/>
    <w:multiLevelType w:val="hybridMultilevel"/>
    <w:tmpl w:val="9E2A1CF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3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7627AB"/>
    <w:multiLevelType w:val="hybridMultilevel"/>
    <w:tmpl w:val="422847F2"/>
    <w:lvl w:ilvl="0" w:tplc="8E9EF0D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A0062"/>
    <w:multiLevelType w:val="hybridMultilevel"/>
    <w:tmpl w:val="BA087A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C5EC0"/>
    <w:multiLevelType w:val="hybridMultilevel"/>
    <w:tmpl w:val="515A4F58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3E1035"/>
    <w:multiLevelType w:val="hybridMultilevel"/>
    <w:tmpl w:val="E7D45A94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2"/>
  </w:num>
  <w:num w:numId="4">
    <w:abstractNumId w:val="4"/>
  </w:num>
  <w:num w:numId="5">
    <w:abstractNumId w:val="17"/>
  </w:num>
  <w:num w:numId="6">
    <w:abstractNumId w:val="15"/>
  </w:num>
  <w:num w:numId="7">
    <w:abstractNumId w:val="13"/>
  </w:num>
  <w:num w:numId="8">
    <w:abstractNumId w:val="27"/>
  </w:num>
  <w:num w:numId="9">
    <w:abstractNumId w:val="8"/>
  </w:num>
  <w:num w:numId="10">
    <w:abstractNumId w:val="9"/>
  </w:num>
  <w:num w:numId="11">
    <w:abstractNumId w:val="31"/>
  </w:num>
  <w:num w:numId="12">
    <w:abstractNumId w:val="28"/>
  </w:num>
  <w:num w:numId="13">
    <w:abstractNumId w:val="29"/>
  </w:num>
  <w:num w:numId="14">
    <w:abstractNumId w:val="7"/>
  </w:num>
  <w:num w:numId="15">
    <w:abstractNumId w:val="21"/>
  </w:num>
  <w:num w:numId="16">
    <w:abstractNumId w:val="19"/>
  </w:num>
  <w:num w:numId="17">
    <w:abstractNumId w:val="18"/>
  </w:num>
  <w:num w:numId="18">
    <w:abstractNumId w:val="2"/>
  </w:num>
  <w:num w:numId="19">
    <w:abstractNumId w:val="11"/>
  </w:num>
  <w:num w:numId="20">
    <w:abstractNumId w:val="22"/>
  </w:num>
  <w:num w:numId="21">
    <w:abstractNumId w:val="14"/>
  </w:num>
  <w:num w:numId="22">
    <w:abstractNumId w:val="16"/>
  </w:num>
  <w:num w:numId="23">
    <w:abstractNumId w:val="0"/>
  </w:num>
  <w:num w:numId="24">
    <w:abstractNumId w:val="5"/>
  </w:num>
  <w:num w:numId="25">
    <w:abstractNumId w:val="23"/>
  </w:num>
  <w:num w:numId="26">
    <w:abstractNumId w:val="24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6"/>
  </w:num>
  <w:num w:numId="30">
    <w:abstractNumId w:val="30"/>
  </w:num>
  <w:num w:numId="31">
    <w:abstractNumId w:val="10"/>
  </w:num>
  <w:num w:numId="32">
    <w:abstractNumId w:val="20"/>
  </w:num>
  <w:num w:numId="3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3CD1"/>
    <w:rsid w:val="001A7BD0"/>
    <w:rsid w:val="001B2275"/>
    <w:rsid w:val="001C0941"/>
    <w:rsid w:val="001D16E0"/>
    <w:rsid w:val="001D694D"/>
    <w:rsid w:val="001F6F0F"/>
    <w:rsid w:val="001F77B0"/>
    <w:rsid w:val="0020233B"/>
    <w:rsid w:val="00203CC9"/>
    <w:rsid w:val="00212DA5"/>
    <w:rsid w:val="00213ABA"/>
    <w:rsid w:val="00213CCB"/>
    <w:rsid w:val="00227FB0"/>
    <w:rsid w:val="00231CFA"/>
    <w:rsid w:val="00233407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7250"/>
    <w:rsid w:val="00370866"/>
    <w:rsid w:val="0037231D"/>
    <w:rsid w:val="0037290D"/>
    <w:rsid w:val="003804FF"/>
    <w:rsid w:val="00385212"/>
    <w:rsid w:val="00386FFA"/>
    <w:rsid w:val="00395F0D"/>
    <w:rsid w:val="003A3141"/>
    <w:rsid w:val="003B2186"/>
    <w:rsid w:val="003B31CD"/>
    <w:rsid w:val="003B36FC"/>
    <w:rsid w:val="003C0B6A"/>
    <w:rsid w:val="003C1084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5740D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55AC"/>
    <w:rsid w:val="00537622"/>
    <w:rsid w:val="0055061E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52B88"/>
    <w:rsid w:val="00662D8F"/>
    <w:rsid w:val="0066332D"/>
    <w:rsid w:val="00670A28"/>
    <w:rsid w:val="00670D1D"/>
    <w:rsid w:val="00670E1A"/>
    <w:rsid w:val="00671A47"/>
    <w:rsid w:val="00672EF9"/>
    <w:rsid w:val="00676235"/>
    <w:rsid w:val="006776D7"/>
    <w:rsid w:val="00692593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3601"/>
    <w:rsid w:val="007C2762"/>
    <w:rsid w:val="007D302C"/>
    <w:rsid w:val="007D4174"/>
    <w:rsid w:val="007D5092"/>
    <w:rsid w:val="007E0866"/>
    <w:rsid w:val="007E0888"/>
    <w:rsid w:val="007E31E3"/>
    <w:rsid w:val="007E527D"/>
    <w:rsid w:val="007E72B4"/>
    <w:rsid w:val="007F3757"/>
    <w:rsid w:val="007F4AC2"/>
    <w:rsid w:val="007F7EE3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3671C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341D"/>
    <w:rsid w:val="00965BB4"/>
    <w:rsid w:val="00986E37"/>
    <w:rsid w:val="009879A0"/>
    <w:rsid w:val="00990D05"/>
    <w:rsid w:val="009A0D58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36D2B"/>
    <w:rsid w:val="00A515E0"/>
    <w:rsid w:val="00A55B4C"/>
    <w:rsid w:val="00A56CC7"/>
    <w:rsid w:val="00A57325"/>
    <w:rsid w:val="00A605E3"/>
    <w:rsid w:val="00A652C8"/>
    <w:rsid w:val="00A66B22"/>
    <w:rsid w:val="00A718D3"/>
    <w:rsid w:val="00A75802"/>
    <w:rsid w:val="00A816F8"/>
    <w:rsid w:val="00A83E62"/>
    <w:rsid w:val="00A92149"/>
    <w:rsid w:val="00A96181"/>
    <w:rsid w:val="00AA2F1C"/>
    <w:rsid w:val="00AB1522"/>
    <w:rsid w:val="00AB3346"/>
    <w:rsid w:val="00AB4674"/>
    <w:rsid w:val="00AB7261"/>
    <w:rsid w:val="00AC0AAB"/>
    <w:rsid w:val="00AC72E5"/>
    <w:rsid w:val="00AD3618"/>
    <w:rsid w:val="00AD7339"/>
    <w:rsid w:val="00AE5E97"/>
    <w:rsid w:val="00AE6C8B"/>
    <w:rsid w:val="00AF0504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3D4C"/>
    <w:rsid w:val="00B661E3"/>
    <w:rsid w:val="00B707C7"/>
    <w:rsid w:val="00B77354"/>
    <w:rsid w:val="00B77694"/>
    <w:rsid w:val="00B8188B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65E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7B9C"/>
    <w:rsid w:val="00EB0DA9"/>
    <w:rsid w:val="00EB3A9D"/>
    <w:rsid w:val="00EB6BDA"/>
    <w:rsid w:val="00ED316B"/>
    <w:rsid w:val="00ED7A3E"/>
    <w:rsid w:val="00EE7F32"/>
    <w:rsid w:val="00EF0493"/>
    <w:rsid w:val="00EF1787"/>
    <w:rsid w:val="00EF18FD"/>
    <w:rsid w:val="00EF3ECF"/>
    <w:rsid w:val="00F0171E"/>
    <w:rsid w:val="00F0300D"/>
    <w:rsid w:val="00F0401D"/>
    <w:rsid w:val="00F21B47"/>
    <w:rsid w:val="00F23B65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5B15"/>
    <w:rsid w:val="00FD6770"/>
    <w:rsid w:val="00FD7E63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uiPriority w:val="99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iPriority w:val="99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4BC3B5A-B553-4CF2-80BF-BAA2C48DA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6DE7A-5F98-48F2-867C-228F48AF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119</TotalTime>
  <Pages>8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7306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41</cp:revision>
  <cp:lastPrinted>2019-05-14T10:44:00Z</cp:lastPrinted>
  <dcterms:created xsi:type="dcterms:W3CDTF">2018-08-27T05:57:00Z</dcterms:created>
  <dcterms:modified xsi:type="dcterms:W3CDTF">2023-02-14T06:55:00Z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